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697" w:rsidRDefault="00D35ABA" w:rsidP="00F25697">
      <w:pPr>
        <w:rPr>
          <w:sz w:val="20"/>
          <w:szCs w:val="20"/>
        </w:rPr>
      </w:pPr>
      <w:r>
        <w:rPr>
          <w:noProof/>
        </w:rPr>
        <w:pict>
          <v:shapetype id="_x0000_t202" coordsize="21600,21600" o:spt="202" path="m,l,21600r21600,l21600,xe">
            <v:stroke joinstyle="miter"/>
            <v:path gradientshapeok="t" o:connecttype="rect"/>
          </v:shapetype>
          <v:shape id="Text Box 2" o:spid="_x0000_s1132" type="#_x0000_t202" style="position:absolute;margin-left:7.2pt;margin-top:-10pt;width:352.65pt;height:125.4pt;z-index:25172582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" filled="f" stroked="f" strokecolor="#4bacc6 [3208]" strokeweight="1pt">
            <o:lock v:ext="edit" aspectratio="t"/>
            <v:textbox style="mso-fit-shape-to-text:t">
              <w:txbxContent>
                <w:p w:rsidR="00D35ABA" w:rsidRPr="006C6AC1" w:rsidRDefault="00D35ABA" w:rsidP="00D35ABA">
                  <w:pPr>
                    <w:jc w:val="center"/>
                    <w:rPr>
                      <w:rFonts w:ascii="Calibri Light" w:hAnsi="Calibri Light"/>
                      <w:color w:val="4F81BD" w:themeColor="accent1"/>
                      <w:sz w:val="96"/>
                    </w:rPr>
                  </w:pPr>
                  <w:r w:rsidRPr="006C6AC1">
                    <w:rPr>
                      <w:rFonts w:ascii="Calibri Light" w:hAnsi="Calibri Light"/>
                      <w:color w:val="4F81BD" w:themeColor="accent1"/>
                      <w:sz w:val="96"/>
                    </w:rPr>
                    <w:t>Finance</w:t>
                  </w:r>
                </w:p>
                <w:p w:rsidR="00D35ABA" w:rsidRPr="006C6AC1" w:rsidRDefault="00D35ABA" w:rsidP="00D35ABA">
                  <w:pPr>
                    <w:jc w:val="center"/>
                    <w:rPr>
                      <w:sz w:val="96"/>
                    </w:rPr>
                  </w:pPr>
                  <w:r w:rsidRPr="006C6AC1">
                    <w:rPr>
                      <w:rFonts w:ascii="Calibri Light" w:hAnsi="Calibri Light"/>
                      <w:color w:val="4F81BD" w:themeColor="accent1"/>
                      <w:sz w:val="96"/>
                    </w:rPr>
                    <w:t>Dashboard</w:t>
                  </w:r>
                </w:p>
              </w:txbxContent>
            </v:textbox>
            <w10:wrap type="square"/>
          </v:shape>
        </w:pict>
      </w:r>
    </w:p>
    <w:p w:rsidR="00F25697" w:rsidRPr="00F25697" w:rsidRDefault="00F25697" w:rsidP="00F25697">
      <w:pPr>
        <w:rPr>
          <w:sz w:val="20"/>
          <w:szCs w:val="20"/>
        </w:rPr>
      </w:pPr>
    </w:p>
    <w:p w:rsidR="009751EF" w:rsidRPr="003866FF" w:rsidRDefault="002B40C5" w:rsidP="009751EF">
      <w:pPr>
        <w:jc w:val="center"/>
        <w:rPr>
          <w:color w:val="FF0000"/>
          <w:sz w:val="52"/>
        </w:rPr>
      </w:pPr>
      <w:r>
        <w:rPr>
          <w:color w:val="FF0000"/>
          <w:sz w:val="52"/>
        </w:rPr>
        <w:object w:dxaOrig="1956" w:dyaOrig="6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65pt;height:32.75pt" o:ole="">
            <v:imagedata r:id="rId9" o:title=""/>
          </v:shape>
          <o:OLEObject Type="Link" ProgID="Excel.Sheet.12" ShapeID="_x0000_i1025" DrawAspect="Content" r:id="rId10" UpdateMode="Always">
            <o:LinkType>EnhancedMetaFile</o:LinkType>
            <o:LockedField>false</o:LockedField>
          </o:OLEObject>
        </w:object>
      </w:r>
    </w:p>
    <w:p w:rsidR="004D2482" w:rsidRDefault="004D2482" w:rsidP="00A47568"/>
    <w:p w:rsidR="00C90043" w:rsidRPr="00F25697" w:rsidRDefault="002B40C5" w:rsidP="00232C16">
      <w:pPr>
        <w:rPr>
          <w:sz w:val="40"/>
          <w:szCs w:val="40"/>
        </w:rPr>
      </w:pPr>
      <w:r>
        <w:object w:dxaOrig="9636" w:dyaOrig="372">
          <v:shape id="_x0000_i1026" type="#_x0000_t75" style="width:481.65pt;height:18.55pt" o:ole="">
            <v:imagedata r:id="rId11" o:title=""/>
          </v:shape>
          <o:OLEObject Type="Link" ProgID="Excel.Sheet.12" ShapeID="_x0000_i1026" DrawAspect="Content" r:id="rId12" UpdateMode="Always">
            <o:LinkType>EnhancedMetaFile</o:LinkType>
            <o:LockedField>false</o:LockedField>
          </o:OLEObject>
        </w:object>
      </w:r>
    </w:p>
    <w:p w:rsidR="00A96BDC" w:rsidRDefault="00E57018">
      <w:pPr>
        <w:rPr>
          <w:b/>
          <w:bCs/>
          <w:noProof/>
          <w:color w:val="A00082"/>
          <w:sz w:val="32"/>
          <w:szCs w:val="32"/>
        </w:rPr>
      </w:pPr>
      <w:bookmarkStart w:id="0" w:name="_Toc367795434"/>
      <w:r>
        <w:rPr>
          <w:lang w:eastAsia="en-GB"/>
        </w:rPr>
        <w:drawing>
          <wp:anchor distT="0" distB="0" distL="114300" distR="114300" simplePos="0" relativeHeight="251723776" behindDoc="1" locked="0" layoutInCell="1" allowOverlap="1" wp14:anchorId="08E609E6" wp14:editId="7C1671AD">
            <wp:simplePos x="0" y="0"/>
            <wp:positionH relativeFrom="column">
              <wp:posOffset>-136525</wp:posOffset>
            </wp:positionH>
            <wp:positionV relativeFrom="paragraph">
              <wp:posOffset>3215005</wp:posOffset>
            </wp:positionV>
            <wp:extent cx="1323975" cy="475615"/>
            <wp:effectExtent l="0" t="0" r="0" b="0"/>
            <wp:wrapTight wrapText="bothSides">
              <wp:wrapPolygon edited="0">
                <wp:start x="0" y="0"/>
                <wp:lineTo x="0" y="20764"/>
                <wp:lineTo x="21445" y="20764"/>
                <wp:lineTo x="21445" y="0"/>
                <wp:lineTo x="0" y="0"/>
              </wp:wrapPolygon>
            </wp:wrapTight>
            <wp:docPr id="5" name="Picture 5" descr="Giving in Grace 2012 logo smal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iving in Grace 2012 logo small.t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23975" cy="4756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zh-TW"/>
        </w:rPr>
        <w:pict>
          <v:shape id="_x0000_s1098" type="#_x0000_t202" style="position:absolute;margin-left:29.5pt;margin-top:4.1pt;width:273.25pt;height:220.5pt;z-index:251715584;mso-position-horizontal-relative:text;mso-position-vertical-relative:text;mso-width-relative:margin;mso-height-relative:margin">
            <v:textbox>
              <w:txbxContent>
                <w:p w:rsidR="00A96BDC" w:rsidRPr="00A96BDC" w:rsidRDefault="00A96BDC">
                  <w:pPr>
                    <w:rPr>
                      <w:color w:val="FF0000"/>
                    </w:rPr>
                  </w:pPr>
                  <w:r w:rsidRPr="00A96BDC">
                    <w:rPr>
                      <w:color w:val="FF0000"/>
                    </w:rPr>
                    <w:t>Your can place your church logo, or a picture of the church building/worship centre here.</w:t>
                  </w:r>
                </w:p>
              </w:txbxContent>
            </v:textbox>
          </v:shape>
        </w:pict>
      </w:r>
      <w:r w:rsidR="00A96BDC">
        <w:br w:type="page"/>
      </w:r>
      <w:bookmarkStart w:id="1" w:name="_GoBack"/>
      <w:bookmarkEnd w:id="1"/>
    </w:p>
    <w:p w:rsidR="00A96BDC" w:rsidRDefault="00A96BDC" w:rsidP="00A96BDC">
      <w:pPr>
        <w:pStyle w:val="Heading1"/>
      </w:pPr>
      <w:bookmarkStart w:id="2" w:name="_Toc367795433"/>
      <w:r>
        <w:lastRenderedPageBreak/>
        <w:t>Your church</w:t>
      </w:r>
      <w:r w:rsidRPr="00081D4A">
        <w:t xml:space="preserve"> </w:t>
      </w:r>
      <w:r>
        <w:t>d</w:t>
      </w:r>
      <w:r w:rsidRPr="00081D4A">
        <w:t>ashboard</w:t>
      </w:r>
      <w:bookmarkEnd w:id="2"/>
      <w:r w:rsidRPr="00081D4A">
        <w:t xml:space="preserve"> </w:t>
      </w:r>
    </w:p>
    <w:p w:rsidR="00A96BDC" w:rsidRDefault="00A96BDC" w:rsidP="00A96BDC"/>
    <w:p w:rsidR="00CA1EF1" w:rsidRDefault="00CA1EF1" w:rsidP="00CA1EF1">
      <w:pPr>
        <w:spacing w:after="120"/>
      </w:pPr>
      <w:r>
        <w:rPr>
          <w:noProof/>
          <w:lang w:eastAsia="en-GB"/>
        </w:rPr>
        <w:drawing>
          <wp:anchor distT="0" distB="0" distL="114300" distR="114300" simplePos="0" relativeHeight="251722752" behindDoc="1" locked="0" layoutInCell="1" allowOverlap="1">
            <wp:simplePos x="0" y="0"/>
            <wp:positionH relativeFrom="column">
              <wp:posOffset>3058795</wp:posOffset>
            </wp:positionH>
            <wp:positionV relativeFrom="paragraph">
              <wp:posOffset>3175</wp:posOffset>
            </wp:positionV>
            <wp:extent cx="1461135" cy="1071245"/>
            <wp:effectExtent l="0" t="0" r="0" b="0"/>
            <wp:wrapTight wrapText="bothSides">
              <wp:wrapPolygon edited="0">
                <wp:start x="0" y="0"/>
                <wp:lineTo x="0" y="21126"/>
                <wp:lineTo x="21403" y="21126"/>
                <wp:lineTo x="21403" y="0"/>
                <wp:lineTo x="0" y="0"/>
              </wp:wrapPolygon>
            </wp:wrapTight>
            <wp:docPr id="3" name="Picture 3" descr="H:\Giving in Grace 2011\Build case\images for the case\shutterstock_109936739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Giving in Grace 2011\Build case\images for the case\shutterstock_109936739_CMYK.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61135" cy="1071245"/>
                    </a:xfrm>
                    <a:prstGeom prst="rect">
                      <a:avLst/>
                    </a:prstGeom>
                    <a:noFill/>
                    <a:ln>
                      <a:noFill/>
                    </a:ln>
                  </pic:spPr>
                </pic:pic>
              </a:graphicData>
            </a:graphic>
            <wp14:sizeRelH relativeFrom="page">
              <wp14:pctWidth>0</wp14:pctWidth>
            </wp14:sizeRelH>
            <wp14:sizeRelV relativeFrom="page">
              <wp14:pctHeight>0</wp14:pctHeight>
            </wp14:sizeRelV>
          </wp:anchor>
        </w:drawing>
      </w:r>
      <w:r>
        <w:t>If we want our church to move forward, to go where God is leading, it helps to know where we are starting from and what we need for the journey</w:t>
      </w:r>
      <w:r w:rsidRPr="004C607F">
        <w:t xml:space="preserve">. </w:t>
      </w:r>
      <w:r>
        <w:t xml:space="preserve">This Finance Dashboard helps us to paint by numbers, to look at what is happening in our church finances. It takes the numbers seriously because the numbers have a story to tell and we need to hear what they are saying. </w:t>
      </w:r>
    </w:p>
    <w:p w:rsidR="00CA1EF1" w:rsidRDefault="00CA1EF1" w:rsidP="00CA1EF1">
      <w:pPr>
        <w:spacing w:after="120"/>
      </w:pPr>
      <w:r>
        <w:t xml:space="preserve">But the numbers don’t tell the whole story. They can surprise us, they can challenge or encourage us but they cannot change the culture and expectations around money and generous giving in our church. </w:t>
      </w:r>
    </w:p>
    <w:p w:rsidR="00CA1EF1" w:rsidRDefault="00CA1EF1" w:rsidP="00CA1EF1">
      <w:pPr>
        <w:spacing w:after="120"/>
      </w:pPr>
      <w:r>
        <w:t xml:space="preserve">The Dashboard encourages us not just to make the numbers work </w:t>
      </w:r>
      <w:proofErr w:type="gramStart"/>
      <w:r>
        <w:t>better</w:t>
      </w:r>
      <w:proofErr w:type="gramEnd"/>
      <w:r>
        <w:t xml:space="preserve"> but to have a rich, respectful discussion; a ‘holy conversation’ about money. This holy conversation takes the present seriously but just as importantly looks to a new future and to the decisions we might take to make that future happen.  </w:t>
      </w:r>
    </w:p>
    <w:p w:rsidR="00CA1EF1" w:rsidRDefault="00CA1EF1" w:rsidP="00CA1EF1">
      <w:pPr>
        <w:spacing w:after="120"/>
      </w:pPr>
      <w:r>
        <w:t xml:space="preserve">This Dashboard is not intended as a basis for criticism, crisis or complacency.  Rather, use it as a tool for a discussion, a starting point for </w:t>
      </w:r>
      <w:r w:rsidRPr="004C607F">
        <w:t>conversation</w:t>
      </w:r>
      <w:r>
        <w:t xml:space="preserve">s at a </w:t>
      </w:r>
      <w:r w:rsidRPr="004C607F">
        <w:t>standing</w:t>
      </w:r>
      <w:r>
        <w:t>,</w:t>
      </w:r>
      <w:r w:rsidRPr="004C607F">
        <w:t xml:space="preserve"> </w:t>
      </w:r>
      <w:r>
        <w:t xml:space="preserve">finance or mission </w:t>
      </w:r>
      <w:r w:rsidRPr="004C607F">
        <w:t>committee</w:t>
      </w:r>
      <w:r>
        <w:t xml:space="preserve"> or at the church council.</w:t>
      </w:r>
    </w:p>
    <w:p w:rsidR="00CA1EF1" w:rsidRPr="00EC1B5C" w:rsidRDefault="00CA1EF1" w:rsidP="00CA1EF1">
      <w:pPr>
        <w:pStyle w:val="ListParagraph"/>
        <w:numPr>
          <w:ilvl w:val="0"/>
          <w:numId w:val="32"/>
        </w:numPr>
        <w:spacing w:before="120" w:after="120"/>
        <w:ind w:left="714" w:hanging="357"/>
        <w:contextualSpacing w:val="0"/>
      </w:pPr>
      <w:r w:rsidRPr="00EC1B5C">
        <w:t xml:space="preserve">Use the questions to reflect on </w:t>
      </w:r>
      <w:r>
        <w:t>your overall income and expenditure, giving levels, other sources of income and costs</w:t>
      </w:r>
      <w:r w:rsidRPr="00EC1B5C">
        <w:t>.</w:t>
      </w:r>
    </w:p>
    <w:p w:rsidR="00CA1EF1" w:rsidRDefault="00CA1EF1" w:rsidP="00CA1EF1">
      <w:pPr>
        <w:pStyle w:val="ListParagraph"/>
        <w:numPr>
          <w:ilvl w:val="0"/>
          <w:numId w:val="32"/>
        </w:numPr>
        <w:spacing w:before="120" w:after="120"/>
        <w:ind w:left="714" w:hanging="357"/>
        <w:contextualSpacing w:val="0"/>
      </w:pPr>
      <w:r w:rsidRPr="00EC1B5C">
        <w:t xml:space="preserve">Identify the opportunities, the areas of concern, the potential for growth and </w:t>
      </w:r>
      <w:r>
        <w:t>how you can take action</w:t>
      </w:r>
      <w:r w:rsidRPr="00EC1B5C">
        <w:t>.</w:t>
      </w:r>
    </w:p>
    <w:p w:rsidR="00CA1EF1" w:rsidRDefault="00CA1EF1" w:rsidP="00CA1EF1">
      <w:pPr>
        <w:pStyle w:val="ListParagraph"/>
        <w:numPr>
          <w:ilvl w:val="0"/>
          <w:numId w:val="32"/>
        </w:numPr>
        <w:spacing w:before="120" w:after="120"/>
        <w:ind w:left="714" w:hanging="357"/>
        <w:contextualSpacing w:val="0"/>
      </w:pPr>
      <w:r>
        <w:t>Feed the fruit of your discussions into your church budget and ministry plans for the coming year.</w:t>
      </w:r>
    </w:p>
    <w:p w:rsidR="00CA1EF1" w:rsidRDefault="00CA1EF1" w:rsidP="00CA1EF1">
      <w:pPr>
        <w:pStyle w:val="ListParagraph"/>
        <w:numPr>
          <w:ilvl w:val="0"/>
          <w:numId w:val="32"/>
        </w:numPr>
        <w:spacing w:before="120" w:after="120"/>
        <w:ind w:left="714" w:hanging="357"/>
        <w:contextualSpacing w:val="0"/>
      </w:pPr>
      <w:r w:rsidRPr="00EC1B5C">
        <w:t>In each area of discussion try to identify just one thing that the church can do in the coming year to address the main issues that have been raised</w:t>
      </w:r>
    </w:p>
    <w:p w:rsidR="00CA1EF1" w:rsidRPr="00655860" w:rsidRDefault="00CA1EF1" w:rsidP="00CA1EF1">
      <w:pPr>
        <w:rPr>
          <w:noProof/>
        </w:rPr>
      </w:pPr>
    </w:p>
    <w:p w:rsidR="00CA1EF1" w:rsidRDefault="00CA1EF1" w:rsidP="00CA1EF1">
      <w:pPr>
        <w:pStyle w:val="Heading3"/>
        <w:spacing w:after="60"/>
      </w:pPr>
      <w:r>
        <w:t>Please remember</w:t>
      </w:r>
    </w:p>
    <w:p w:rsidR="00A96BDC" w:rsidRPr="009821AC" w:rsidRDefault="00CA1EF1" w:rsidP="00CA1EF1">
      <w:pPr>
        <w:rPr>
          <w:sz w:val="14"/>
          <w:szCs w:val="14"/>
        </w:rPr>
      </w:pPr>
      <w:r>
        <w:t>This</w:t>
      </w:r>
      <w:r w:rsidRPr="00827FF1">
        <w:t xml:space="preserve"> </w:t>
      </w:r>
      <w:r>
        <w:t xml:space="preserve">booklet </w:t>
      </w:r>
      <w:r w:rsidRPr="00827FF1">
        <w:t xml:space="preserve">only looks at </w:t>
      </w:r>
      <w:r w:rsidRPr="00826364">
        <w:rPr>
          <w:i/>
        </w:rPr>
        <w:t>unrestricted</w:t>
      </w:r>
      <w:r w:rsidRPr="00827FF1">
        <w:t xml:space="preserve"> income and expenditure. Restricted funds such as </w:t>
      </w:r>
      <w:r>
        <w:t>a</w:t>
      </w:r>
      <w:r w:rsidRPr="00827FF1">
        <w:t xml:space="preserve"> flower</w:t>
      </w:r>
      <w:r>
        <w:t xml:space="preserve"> or organ</w:t>
      </w:r>
      <w:r w:rsidRPr="00827FF1">
        <w:t xml:space="preserve"> fund are excluded. </w:t>
      </w:r>
      <w:r>
        <w:t xml:space="preserve"> </w:t>
      </w:r>
      <w:r w:rsidRPr="00827FF1">
        <w:t xml:space="preserve">Why? </w:t>
      </w:r>
      <w:r>
        <w:t xml:space="preserve"> </w:t>
      </w:r>
      <w:r w:rsidRPr="00827FF1">
        <w:t xml:space="preserve">Because </w:t>
      </w:r>
      <w:r>
        <w:t xml:space="preserve">it is important that </w:t>
      </w:r>
      <w:r w:rsidRPr="00827FF1">
        <w:t>we focus on the resources we need for our day to day ministry and mission.</w:t>
      </w:r>
    </w:p>
    <w:p w:rsidR="00A96BDC" w:rsidRDefault="00A96BDC">
      <w:pPr>
        <w:rPr>
          <w:b/>
          <w:bCs/>
          <w:noProof/>
          <w:color w:val="A00082"/>
          <w:sz w:val="32"/>
          <w:szCs w:val="32"/>
        </w:rPr>
      </w:pPr>
      <w:r>
        <w:br w:type="page"/>
      </w:r>
    </w:p>
    <w:p w:rsidR="00A514CE" w:rsidRPr="00F91C12" w:rsidRDefault="00A514CE" w:rsidP="00BB1B62">
      <w:pPr>
        <w:pStyle w:val="Heading1"/>
        <w:spacing w:before="480"/>
      </w:pPr>
      <w:r w:rsidRPr="00F91C12">
        <w:lastRenderedPageBreak/>
        <w:t>Contents</w:t>
      </w:r>
    </w:p>
    <w:p w:rsidR="00A514CE" w:rsidRDefault="008D15EE" w:rsidP="008D15EE">
      <w:pPr>
        <w:tabs>
          <w:tab w:val="right" w:pos="1134"/>
          <w:tab w:val="right" w:pos="1701"/>
          <w:tab w:val="right" w:pos="2268"/>
          <w:tab w:val="right" w:pos="2835"/>
          <w:tab w:val="right" w:pos="3402"/>
          <w:tab w:val="right" w:pos="3969"/>
          <w:tab w:val="right" w:pos="4536"/>
          <w:tab w:val="right" w:pos="5103"/>
          <w:tab w:val="right" w:pos="5670"/>
          <w:tab w:val="right" w:pos="6237"/>
          <w:tab w:val="right" w:pos="6804"/>
        </w:tabs>
        <w:spacing w:before="120" w:after="240"/>
        <w:rPr>
          <w:b/>
        </w:rPr>
      </w:pPr>
      <w:r w:rsidRPr="008D15EE">
        <w:rPr>
          <w:b/>
        </w:rPr>
        <w:t>Income, expenditure and reserves</w:t>
      </w:r>
      <w:r w:rsidR="00A514CE">
        <w:rPr>
          <w:b/>
        </w:rPr>
        <w:tab/>
      </w:r>
      <w:r>
        <w:rPr>
          <w:b/>
        </w:rPr>
        <w:t>…</w:t>
      </w:r>
      <w:r w:rsidR="00A96BDC">
        <w:rPr>
          <w:b/>
        </w:rPr>
        <w:tab/>
        <w:t>…</w:t>
      </w:r>
      <w:r w:rsidR="00A96BDC">
        <w:rPr>
          <w:b/>
        </w:rPr>
        <w:tab/>
        <w:t>…</w:t>
      </w:r>
      <w:r w:rsidR="00A96BDC">
        <w:rPr>
          <w:b/>
        </w:rPr>
        <w:tab/>
        <w:t>…</w:t>
      </w:r>
      <w:r w:rsidR="00A96BDC">
        <w:rPr>
          <w:b/>
        </w:rPr>
        <w:tab/>
        <w:t>…</w:t>
      </w:r>
      <w:r w:rsidR="00A96BDC">
        <w:rPr>
          <w:b/>
        </w:rPr>
        <w:tab/>
        <w:t>4</w:t>
      </w:r>
    </w:p>
    <w:p w:rsidR="00A514CE" w:rsidRDefault="008D15EE" w:rsidP="008D15EE">
      <w:pPr>
        <w:tabs>
          <w:tab w:val="right" w:pos="1134"/>
          <w:tab w:val="right" w:pos="1701"/>
          <w:tab w:val="right" w:pos="2268"/>
          <w:tab w:val="right" w:pos="2835"/>
          <w:tab w:val="right" w:pos="3402"/>
          <w:tab w:val="right" w:pos="3969"/>
          <w:tab w:val="right" w:pos="4536"/>
          <w:tab w:val="right" w:pos="5103"/>
          <w:tab w:val="right" w:pos="5670"/>
          <w:tab w:val="right" w:pos="6237"/>
          <w:tab w:val="right" w:pos="6804"/>
        </w:tabs>
        <w:spacing w:after="240"/>
        <w:rPr>
          <w:b/>
        </w:rPr>
      </w:pPr>
      <w:r w:rsidRPr="008D15EE">
        <w:rPr>
          <w:b/>
        </w:rPr>
        <w:t>Planned giving (unrestricted funds)</w:t>
      </w:r>
      <w:r w:rsidR="00A96BDC">
        <w:rPr>
          <w:b/>
        </w:rPr>
        <w:tab/>
        <w:t>…</w:t>
      </w:r>
      <w:r w:rsidR="00A96BDC">
        <w:rPr>
          <w:b/>
        </w:rPr>
        <w:tab/>
        <w:t>…</w:t>
      </w:r>
      <w:r w:rsidR="00A96BDC">
        <w:rPr>
          <w:b/>
        </w:rPr>
        <w:tab/>
        <w:t>…</w:t>
      </w:r>
      <w:r w:rsidR="00A96BDC">
        <w:rPr>
          <w:b/>
        </w:rPr>
        <w:tab/>
        <w:t>…</w:t>
      </w:r>
      <w:r w:rsidR="00A96BDC">
        <w:rPr>
          <w:b/>
        </w:rPr>
        <w:tab/>
        <w:t>…</w:t>
      </w:r>
      <w:r w:rsidR="00A96BDC">
        <w:rPr>
          <w:b/>
        </w:rPr>
        <w:tab/>
        <w:t>6</w:t>
      </w:r>
    </w:p>
    <w:p w:rsidR="00A514CE" w:rsidRDefault="008D15EE" w:rsidP="008D15EE">
      <w:pPr>
        <w:tabs>
          <w:tab w:val="right" w:pos="1134"/>
          <w:tab w:val="right" w:pos="1701"/>
          <w:tab w:val="right" w:pos="2268"/>
          <w:tab w:val="right" w:pos="2835"/>
          <w:tab w:val="right" w:pos="3402"/>
          <w:tab w:val="right" w:pos="3969"/>
          <w:tab w:val="right" w:pos="4536"/>
          <w:tab w:val="right" w:pos="5103"/>
          <w:tab w:val="right" w:pos="5670"/>
          <w:tab w:val="right" w:pos="6237"/>
          <w:tab w:val="right" w:pos="6804"/>
        </w:tabs>
        <w:spacing w:after="240"/>
        <w:rPr>
          <w:b/>
        </w:rPr>
      </w:pPr>
      <w:r>
        <w:rPr>
          <w:b/>
        </w:rPr>
        <w:t>Other income</w:t>
      </w:r>
      <w:r>
        <w:rPr>
          <w:b/>
        </w:rPr>
        <w:tab/>
        <w:t>…</w:t>
      </w:r>
      <w:r>
        <w:rPr>
          <w:b/>
        </w:rPr>
        <w:tab/>
        <w:t>…</w:t>
      </w:r>
      <w:r>
        <w:rPr>
          <w:b/>
        </w:rPr>
        <w:tab/>
        <w:t>…</w:t>
      </w:r>
      <w:r w:rsidR="00C15C8B">
        <w:rPr>
          <w:b/>
        </w:rPr>
        <w:tab/>
        <w:t>…</w:t>
      </w:r>
      <w:r w:rsidR="00C15C8B">
        <w:rPr>
          <w:b/>
        </w:rPr>
        <w:tab/>
        <w:t>…</w:t>
      </w:r>
      <w:r w:rsidR="00C15C8B">
        <w:rPr>
          <w:b/>
        </w:rPr>
        <w:tab/>
        <w:t>…</w:t>
      </w:r>
      <w:r w:rsidR="00C15C8B">
        <w:rPr>
          <w:b/>
        </w:rPr>
        <w:tab/>
        <w:t>…</w:t>
      </w:r>
      <w:r w:rsidR="00C15C8B">
        <w:rPr>
          <w:b/>
        </w:rPr>
        <w:tab/>
        <w:t>…</w:t>
      </w:r>
      <w:r w:rsidR="00C15C8B">
        <w:rPr>
          <w:b/>
        </w:rPr>
        <w:tab/>
        <w:t>…</w:t>
      </w:r>
      <w:r w:rsidR="00C15C8B">
        <w:rPr>
          <w:b/>
        </w:rPr>
        <w:tab/>
        <w:t>8</w:t>
      </w:r>
    </w:p>
    <w:p w:rsidR="00A514CE" w:rsidRDefault="008D15EE" w:rsidP="008D15EE">
      <w:pPr>
        <w:tabs>
          <w:tab w:val="right" w:pos="1134"/>
          <w:tab w:val="right" w:pos="1701"/>
          <w:tab w:val="right" w:pos="2268"/>
          <w:tab w:val="right" w:pos="2835"/>
          <w:tab w:val="right" w:pos="3402"/>
          <w:tab w:val="right" w:pos="3969"/>
          <w:tab w:val="right" w:pos="4536"/>
          <w:tab w:val="right" w:pos="5103"/>
          <w:tab w:val="right" w:pos="5670"/>
          <w:tab w:val="right" w:pos="6237"/>
          <w:tab w:val="right" w:pos="6804"/>
        </w:tabs>
        <w:spacing w:after="240"/>
        <w:rPr>
          <w:b/>
        </w:rPr>
      </w:pPr>
      <w:r>
        <w:rPr>
          <w:b/>
        </w:rPr>
        <w:t>Expenditure</w:t>
      </w:r>
      <w:r>
        <w:rPr>
          <w:b/>
        </w:rPr>
        <w:tab/>
        <w:t>…</w:t>
      </w:r>
      <w:r>
        <w:rPr>
          <w:b/>
        </w:rPr>
        <w:tab/>
        <w:t>…</w:t>
      </w:r>
      <w:r>
        <w:rPr>
          <w:b/>
        </w:rPr>
        <w:tab/>
        <w:t>…</w:t>
      </w:r>
      <w:r>
        <w:rPr>
          <w:b/>
        </w:rPr>
        <w:tab/>
        <w:t>…</w:t>
      </w:r>
      <w:r w:rsidR="00C15C8B">
        <w:rPr>
          <w:b/>
        </w:rPr>
        <w:tab/>
        <w:t>…</w:t>
      </w:r>
      <w:r w:rsidR="00C15C8B">
        <w:rPr>
          <w:b/>
        </w:rPr>
        <w:tab/>
        <w:t>…</w:t>
      </w:r>
      <w:r w:rsidR="00C15C8B">
        <w:rPr>
          <w:b/>
        </w:rPr>
        <w:tab/>
        <w:t>…</w:t>
      </w:r>
      <w:r w:rsidR="00C15C8B">
        <w:rPr>
          <w:b/>
        </w:rPr>
        <w:tab/>
        <w:t>…</w:t>
      </w:r>
      <w:r w:rsidR="00C15C8B">
        <w:rPr>
          <w:b/>
        </w:rPr>
        <w:tab/>
        <w:t>…</w:t>
      </w:r>
      <w:r w:rsidR="00C15C8B">
        <w:rPr>
          <w:b/>
        </w:rPr>
        <w:tab/>
        <w:t>10</w:t>
      </w:r>
    </w:p>
    <w:p w:rsidR="00CA1EF1" w:rsidRPr="00F042DB" w:rsidRDefault="00CA1EF1" w:rsidP="00CA1EF1">
      <w:pPr>
        <w:pStyle w:val="Heading3"/>
      </w:pPr>
      <w:r w:rsidRPr="00F042DB">
        <w:t>Resources</w:t>
      </w:r>
    </w:p>
    <w:p w:rsidR="00CA1EF1" w:rsidRPr="00683E03" w:rsidRDefault="00CA1EF1" w:rsidP="00CA1EF1">
      <w:pPr>
        <w:pStyle w:val="Normalblue"/>
        <w:rPr>
          <w:sz w:val="17"/>
          <w:szCs w:val="17"/>
        </w:rPr>
      </w:pPr>
      <w:r w:rsidRPr="00683E03">
        <w:rPr>
          <w:b/>
          <w:sz w:val="17"/>
          <w:szCs w:val="17"/>
        </w:rPr>
        <w:t>Giving in Grace</w:t>
      </w:r>
      <w:r w:rsidRPr="00683E03">
        <w:rPr>
          <w:sz w:val="17"/>
          <w:szCs w:val="17"/>
        </w:rPr>
        <w:t>: extensive stewar</w:t>
      </w:r>
      <w:r>
        <w:rPr>
          <w:sz w:val="17"/>
          <w:szCs w:val="17"/>
        </w:rPr>
        <w:t>dship resources including this Finance D</w:t>
      </w:r>
      <w:r w:rsidRPr="00683E03">
        <w:rPr>
          <w:sz w:val="17"/>
          <w:szCs w:val="17"/>
        </w:rPr>
        <w:t xml:space="preserve">ashboard </w:t>
      </w:r>
      <w:r>
        <w:rPr>
          <w:sz w:val="17"/>
          <w:szCs w:val="17"/>
        </w:rPr>
        <w:t xml:space="preserve">Plus </w:t>
      </w:r>
      <w:r w:rsidRPr="00683E03">
        <w:rPr>
          <w:sz w:val="17"/>
          <w:szCs w:val="17"/>
        </w:rPr>
        <w:t xml:space="preserve">which forms part </w:t>
      </w:r>
      <w:r w:rsidRPr="00683E03">
        <w:rPr>
          <w:rStyle w:val="NormalblueChar"/>
          <w:sz w:val="17"/>
          <w:szCs w:val="17"/>
        </w:rPr>
        <w:t>of the financial</w:t>
      </w:r>
      <w:r w:rsidRPr="00683E03">
        <w:rPr>
          <w:sz w:val="17"/>
          <w:szCs w:val="17"/>
        </w:rPr>
        <w:t xml:space="preserve"> analysis resources found at </w:t>
      </w:r>
      <w:hyperlink r:id="rId15" w:history="1">
        <w:r w:rsidRPr="00D323B4">
          <w:rPr>
            <w:rStyle w:val="Hyperlink"/>
            <w:i/>
            <w:sz w:val="17"/>
            <w:szCs w:val="17"/>
          </w:rPr>
          <w:t>www.givingingrace.org</w:t>
        </w:r>
        <w:r w:rsidRPr="00D323B4">
          <w:rPr>
            <w:rStyle w:val="Hyperlink"/>
            <w:sz w:val="17"/>
            <w:szCs w:val="17"/>
          </w:rPr>
          <w:t>/stewardship-tasks</w:t>
        </w:r>
      </w:hyperlink>
      <w:r>
        <w:rPr>
          <w:sz w:val="17"/>
          <w:szCs w:val="17"/>
        </w:rPr>
        <w:t xml:space="preserve"> </w:t>
      </w:r>
    </w:p>
    <w:p w:rsidR="00CA1EF1" w:rsidRPr="00683E03" w:rsidRDefault="00CA1EF1" w:rsidP="00CA1EF1">
      <w:pPr>
        <w:pStyle w:val="Normalblue"/>
        <w:rPr>
          <w:sz w:val="17"/>
          <w:szCs w:val="17"/>
        </w:rPr>
      </w:pPr>
      <w:r w:rsidRPr="00683E03">
        <w:rPr>
          <w:b/>
          <w:sz w:val="17"/>
          <w:szCs w:val="17"/>
        </w:rPr>
        <w:t>Parish Resources</w:t>
      </w:r>
      <w:r w:rsidRPr="00683E03">
        <w:rPr>
          <w:sz w:val="17"/>
          <w:szCs w:val="17"/>
        </w:rPr>
        <w:t xml:space="preserve">: the national Anglican stewardship website </w:t>
      </w:r>
      <w:r>
        <w:rPr>
          <w:sz w:val="17"/>
          <w:szCs w:val="17"/>
        </w:rPr>
        <w:t>and</w:t>
      </w:r>
      <w:r w:rsidRPr="00683E03">
        <w:rPr>
          <w:sz w:val="17"/>
          <w:szCs w:val="17"/>
        </w:rPr>
        <w:t xml:space="preserve"> a </w:t>
      </w:r>
      <w:r>
        <w:rPr>
          <w:sz w:val="17"/>
          <w:szCs w:val="17"/>
        </w:rPr>
        <w:t>gold</w:t>
      </w:r>
      <w:r w:rsidRPr="00683E03">
        <w:rPr>
          <w:sz w:val="17"/>
          <w:szCs w:val="17"/>
        </w:rPr>
        <w:t xml:space="preserve">mine of information that will repay careful reading, including advice about preaching, use of reserves, Gift Aid and much more: </w:t>
      </w:r>
      <w:r w:rsidRPr="00683E03">
        <w:rPr>
          <w:i/>
          <w:sz w:val="17"/>
          <w:szCs w:val="17"/>
        </w:rPr>
        <w:t>www.parishresources.org.uk</w:t>
      </w:r>
      <w:r w:rsidRPr="00683E03">
        <w:rPr>
          <w:sz w:val="17"/>
          <w:szCs w:val="17"/>
        </w:rPr>
        <w:t xml:space="preserve"> </w:t>
      </w:r>
    </w:p>
    <w:p w:rsidR="00CA1EF1" w:rsidRPr="00683E03" w:rsidRDefault="00CA1EF1" w:rsidP="00CA1EF1">
      <w:pPr>
        <w:pStyle w:val="Normalblue"/>
        <w:rPr>
          <w:sz w:val="17"/>
          <w:szCs w:val="17"/>
        </w:rPr>
      </w:pPr>
      <w:r w:rsidRPr="00683E03">
        <w:rPr>
          <w:b/>
          <w:sz w:val="17"/>
          <w:szCs w:val="17"/>
        </w:rPr>
        <w:t>Stewardship</w:t>
      </w:r>
      <w:r w:rsidRPr="00683E03">
        <w:rPr>
          <w:sz w:val="17"/>
          <w:szCs w:val="17"/>
        </w:rPr>
        <w:t xml:space="preserve">: rich resources for growing generous givers and practical guidance on governance and finance for churches including charitable giving accounts is available from Stewardship: </w:t>
      </w:r>
      <w:r w:rsidRPr="00683E03">
        <w:rPr>
          <w:i/>
          <w:sz w:val="17"/>
          <w:szCs w:val="17"/>
        </w:rPr>
        <w:t xml:space="preserve">www.stewardship.org.uk </w:t>
      </w:r>
    </w:p>
    <w:p w:rsidR="00CA1EF1" w:rsidRPr="00683E03" w:rsidRDefault="00CA1EF1" w:rsidP="00CA1EF1">
      <w:pPr>
        <w:pStyle w:val="Normalblue"/>
        <w:rPr>
          <w:i/>
          <w:sz w:val="17"/>
          <w:szCs w:val="17"/>
        </w:rPr>
      </w:pPr>
      <w:r w:rsidRPr="00683E03">
        <w:rPr>
          <w:b/>
          <w:sz w:val="17"/>
          <w:szCs w:val="17"/>
        </w:rPr>
        <w:t>Giving for Life:</w:t>
      </w:r>
      <w:r w:rsidRPr="00683E03">
        <w:rPr>
          <w:sz w:val="17"/>
          <w:szCs w:val="17"/>
        </w:rPr>
        <w:t xml:space="preserve"> a 2009 Anglican General Synod stewardship report and related resources, </w:t>
      </w:r>
      <w:r>
        <w:rPr>
          <w:sz w:val="17"/>
          <w:szCs w:val="17"/>
        </w:rPr>
        <w:t xml:space="preserve">revised and updated in the summer of </w:t>
      </w:r>
      <w:r w:rsidRPr="00683E03">
        <w:rPr>
          <w:sz w:val="17"/>
          <w:szCs w:val="17"/>
        </w:rPr>
        <w:t>2016</w:t>
      </w:r>
      <w:r>
        <w:rPr>
          <w:sz w:val="17"/>
          <w:szCs w:val="17"/>
        </w:rPr>
        <w:t>:</w:t>
      </w:r>
      <w:r w:rsidRPr="00683E03">
        <w:rPr>
          <w:sz w:val="17"/>
          <w:szCs w:val="17"/>
        </w:rPr>
        <w:t xml:space="preserve"> </w:t>
      </w:r>
      <w:r w:rsidRPr="00683E03">
        <w:rPr>
          <w:i/>
          <w:sz w:val="17"/>
          <w:szCs w:val="17"/>
        </w:rPr>
        <w:t>www.parishresources.org.uk/givingforlife</w:t>
      </w:r>
    </w:p>
    <w:p w:rsidR="00CA1EF1" w:rsidRPr="00683E03" w:rsidRDefault="00CA1EF1" w:rsidP="00CA1EF1">
      <w:pPr>
        <w:pStyle w:val="Normalblue"/>
        <w:rPr>
          <w:i/>
          <w:sz w:val="17"/>
          <w:szCs w:val="17"/>
        </w:rPr>
      </w:pPr>
      <w:r w:rsidRPr="00683E03">
        <w:rPr>
          <w:b/>
          <w:sz w:val="17"/>
          <w:szCs w:val="17"/>
        </w:rPr>
        <w:t>ACAT</w:t>
      </w:r>
      <w:r w:rsidRPr="00683E03">
        <w:rPr>
          <w:sz w:val="17"/>
          <w:szCs w:val="17"/>
        </w:rPr>
        <w:t>: the Association of Church Accountants and Treasurers offering practical support for finance officers</w:t>
      </w:r>
      <w:r>
        <w:rPr>
          <w:sz w:val="17"/>
          <w:szCs w:val="17"/>
        </w:rPr>
        <w:t>:</w:t>
      </w:r>
      <w:r w:rsidRPr="00683E03">
        <w:rPr>
          <w:sz w:val="17"/>
          <w:szCs w:val="17"/>
        </w:rPr>
        <w:t xml:space="preserve"> </w:t>
      </w:r>
      <w:r w:rsidRPr="00683E03">
        <w:rPr>
          <w:i/>
          <w:sz w:val="17"/>
          <w:szCs w:val="17"/>
        </w:rPr>
        <w:t>www.acat.uk.com</w:t>
      </w:r>
    </w:p>
    <w:p w:rsidR="00CA1EF1" w:rsidRPr="00683E03" w:rsidRDefault="00CA1EF1" w:rsidP="00CA1EF1">
      <w:pPr>
        <w:tabs>
          <w:tab w:val="left" w:pos="993"/>
        </w:tabs>
        <w:spacing w:before="120"/>
        <w:rPr>
          <w:i/>
          <w:color w:val="00247D"/>
          <w:sz w:val="17"/>
          <w:szCs w:val="17"/>
        </w:rPr>
      </w:pPr>
      <w:r w:rsidRPr="00683E03">
        <w:rPr>
          <w:b/>
          <w:color w:val="00247D"/>
          <w:sz w:val="17"/>
          <w:szCs w:val="17"/>
        </w:rPr>
        <w:t>Gift Aid:</w:t>
      </w:r>
      <w:r w:rsidRPr="00683E03">
        <w:rPr>
          <w:color w:val="00247D"/>
          <w:sz w:val="17"/>
          <w:szCs w:val="17"/>
        </w:rPr>
        <w:tab/>
      </w:r>
      <w:r w:rsidRPr="00683E03">
        <w:rPr>
          <w:i/>
          <w:color w:val="00247D"/>
          <w:sz w:val="17"/>
          <w:szCs w:val="17"/>
        </w:rPr>
        <w:t>www.gov.uk/claim-gift-aid; www.parishresources.org.uk/giftaid</w:t>
      </w:r>
    </w:p>
    <w:p w:rsidR="00CA1EF1" w:rsidRPr="00683E03" w:rsidRDefault="00CA1EF1" w:rsidP="00CA1EF1">
      <w:pPr>
        <w:tabs>
          <w:tab w:val="left" w:pos="1843"/>
        </w:tabs>
        <w:spacing w:before="120"/>
        <w:ind w:left="2160" w:hanging="2160"/>
        <w:rPr>
          <w:b/>
          <w:color w:val="00247D"/>
          <w:sz w:val="17"/>
          <w:szCs w:val="17"/>
        </w:rPr>
      </w:pPr>
      <w:r w:rsidRPr="00683E03">
        <w:rPr>
          <w:b/>
          <w:color w:val="00247D"/>
          <w:sz w:val="17"/>
          <w:szCs w:val="17"/>
        </w:rPr>
        <w:t>Leaving a legacy:</w:t>
      </w:r>
      <w:r w:rsidRPr="00683E03">
        <w:rPr>
          <w:color w:val="00247D"/>
          <w:sz w:val="17"/>
          <w:szCs w:val="17"/>
        </w:rPr>
        <w:tab/>
      </w:r>
      <w:r w:rsidRPr="00683E03">
        <w:rPr>
          <w:color w:val="00247D"/>
          <w:sz w:val="17"/>
          <w:szCs w:val="17"/>
        </w:rPr>
        <w:tab/>
      </w:r>
      <w:r w:rsidRPr="00683E03">
        <w:rPr>
          <w:i/>
          <w:color w:val="00247D"/>
          <w:sz w:val="17"/>
          <w:szCs w:val="17"/>
        </w:rPr>
        <w:t>www.churchlegacy.org.uk</w:t>
      </w:r>
      <w:r w:rsidRPr="00683E03">
        <w:rPr>
          <w:i/>
          <w:color w:val="00247D"/>
          <w:sz w:val="17"/>
          <w:szCs w:val="17"/>
        </w:rPr>
        <w:br/>
        <w:t>www.christianlegacy.org.uk</w:t>
      </w:r>
      <w:r w:rsidRPr="00683E03">
        <w:rPr>
          <w:i/>
          <w:color w:val="00247D"/>
          <w:sz w:val="17"/>
          <w:szCs w:val="17"/>
        </w:rPr>
        <w:br/>
      </w:r>
    </w:p>
    <w:p w:rsidR="00CA1EF1" w:rsidRPr="00683E03" w:rsidRDefault="00CA1EF1" w:rsidP="00CA1EF1">
      <w:pPr>
        <w:spacing w:before="120"/>
        <w:rPr>
          <w:color w:val="00247D"/>
          <w:sz w:val="17"/>
          <w:szCs w:val="17"/>
        </w:rPr>
      </w:pPr>
      <w:r w:rsidRPr="00683E03">
        <w:rPr>
          <w:b/>
          <w:color w:val="00247D"/>
          <w:sz w:val="17"/>
          <w:szCs w:val="17"/>
        </w:rPr>
        <w:t>Procurement services:</w:t>
      </w:r>
      <w:r w:rsidRPr="00683E03">
        <w:rPr>
          <w:color w:val="00247D"/>
          <w:sz w:val="17"/>
          <w:szCs w:val="17"/>
        </w:rPr>
        <w:t xml:space="preserve"> </w:t>
      </w:r>
      <w:r w:rsidRPr="00683E03">
        <w:rPr>
          <w:i/>
          <w:color w:val="00247D"/>
          <w:sz w:val="17"/>
          <w:szCs w:val="17"/>
        </w:rPr>
        <w:t>www.parishbuying.co.uk;</w:t>
      </w:r>
      <w:r w:rsidRPr="00683E03">
        <w:rPr>
          <w:color w:val="00247D"/>
          <w:sz w:val="17"/>
          <w:szCs w:val="17"/>
        </w:rPr>
        <w:t xml:space="preserve"> </w:t>
      </w:r>
      <w:r w:rsidRPr="00683E03">
        <w:rPr>
          <w:i/>
          <w:color w:val="00247D"/>
          <w:sz w:val="17"/>
          <w:szCs w:val="17"/>
        </w:rPr>
        <w:t>www.2buy2.com</w:t>
      </w:r>
    </w:p>
    <w:p w:rsidR="004E38B7" w:rsidRPr="004E38B7" w:rsidRDefault="00CA1EF1" w:rsidP="00CA1EF1">
      <w:pPr>
        <w:rPr>
          <w:color w:val="00247D"/>
        </w:rPr>
      </w:pPr>
      <w:r w:rsidRPr="00683E03">
        <w:rPr>
          <w:b/>
          <w:color w:val="00247D"/>
          <w:sz w:val="17"/>
          <w:szCs w:val="17"/>
        </w:rPr>
        <w:t>Giving by Direct Debit:</w:t>
      </w:r>
      <w:r w:rsidRPr="00683E03">
        <w:rPr>
          <w:color w:val="00247D"/>
          <w:sz w:val="17"/>
          <w:szCs w:val="17"/>
        </w:rPr>
        <w:t xml:space="preserve"> </w:t>
      </w:r>
      <w:r w:rsidRPr="00683E03">
        <w:rPr>
          <w:color w:val="00247D"/>
          <w:sz w:val="17"/>
          <w:szCs w:val="17"/>
        </w:rPr>
        <w:br/>
        <w:t xml:space="preserve">Church of England - </w:t>
      </w:r>
      <w:r w:rsidRPr="00683E03">
        <w:rPr>
          <w:i/>
          <w:color w:val="00247D"/>
          <w:sz w:val="17"/>
          <w:szCs w:val="17"/>
        </w:rPr>
        <w:t>www.parishgivingscheme.org.uk</w:t>
      </w:r>
      <w:r w:rsidRPr="00683E03">
        <w:rPr>
          <w:color w:val="00247D"/>
          <w:sz w:val="17"/>
          <w:szCs w:val="17"/>
        </w:rPr>
        <w:t xml:space="preserve"> </w:t>
      </w:r>
      <w:r w:rsidRPr="00683E03">
        <w:rPr>
          <w:color w:val="00247D"/>
          <w:sz w:val="17"/>
          <w:szCs w:val="17"/>
        </w:rPr>
        <w:br/>
        <w:t xml:space="preserve">Church in Wales - </w:t>
      </w:r>
      <w:hyperlink r:id="rId16" w:history="1">
        <w:r w:rsidRPr="00E2672C">
          <w:rPr>
            <w:rStyle w:val="Hyperlink"/>
            <w:i/>
            <w:sz w:val="17"/>
            <w:szCs w:val="17"/>
          </w:rPr>
          <w:t>www.churchinwales.org.uk/resources/gift-direct</w:t>
        </w:r>
      </w:hyperlink>
    </w:p>
    <w:p w:rsidR="00471EBF" w:rsidRDefault="00A12CFA">
      <w:pPr>
        <w:rPr>
          <w:b/>
          <w:bCs/>
          <w:noProof/>
          <w:color w:val="A00082"/>
          <w:sz w:val="32"/>
          <w:szCs w:val="32"/>
        </w:rPr>
      </w:pPr>
      <w:r>
        <w:rPr>
          <w:noProof/>
          <w:sz w:val="40"/>
          <w:szCs w:val="40"/>
          <w:lang w:val="en-US" w:eastAsia="zh-TW"/>
        </w:rPr>
        <w:pict>
          <v:shape id="_x0000_s1086" type="#_x0000_t202" style="position:absolute;margin-left:2422.9pt;margin-top:0;width:140pt;height:95.45pt;z-index:251713536;mso-width-percent:400;mso-height-percent:200;mso-position-horizontal:right;mso-position-horizontal-relative:margin;mso-position-vertical:bottom;mso-position-vertical-relative:margin;mso-width-percent:400;mso-height-percent:200;mso-width-relative:margin;mso-height-relative:margin" filled="f" stroked="f">
            <v:textbox style="mso-fit-shape-to-text:t">
              <w:txbxContent>
                <w:p w:rsidR="003475C8" w:rsidRDefault="003475C8"/>
              </w:txbxContent>
            </v:textbox>
            <w10:wrap anchorx="margin" anchory="margin"/>
          </v:shape>
        </w:pict>
      </w:r>
      <w:r w:rsidR="00471EBF">
        <w:br w:type="page"/>
      </w:r>
    </w:p>
    <w:p w:rsidR="00CA6465" w:rsidRDefault="004C607F">
      <w:pPr>
        <w:pStyle w:val="Heading1"/>
      </w:pPr>
      <w:r w:rsidRPr="00081D4A">
        <w:lastRenderedPageBreak/>
        <w:t>Income, expenditure and reserves</w:t>
      </w:r>
      <w:bookmarkEnd w:id="0"/>
    </w:p>
    <w:p w:rsidR="004C607F" w:rsidRDefault="004C607F" w:rsidP="00A47568"/>
    <w:p w:rsidR="008957E0" w:rsidRDefault="00670346" w:rsidP="00A47568">
      <w:r>
        <w:t xml:space="preserve">The </w:t>
      </w:r>
      <w:r w:rsidR="00D61C15">
        <w:t xml:space="preserve">graph </w:t>
      </w:r>
      <w:r>
        <w:t xml:space="preserve">below </w:t>
      </w:r>
      <w:r w:rsidR="006E2F80">
        <w:t>offer</w:t>
      </w:r>
      <w:r w:rsidR="00D61C15">
        <w:t>s</w:t>
      </w:r>
      <w:r w:rsidR="006E2F80">
        <w:t xml:space="preserve"> </w:t>
      </w:r>
      <w:r w:rsidR="004C607F">
        <w:t xml:space="preserve">an overview of the health of </w:t>
      </w:r>
      <w:r w:rsidR="00C1515B">
        <w:t>y</w:t>
      </w:r>
      <w:r w:rsidR="004C607F">
        <w:t>our church finances</w:t>
      </w:r>
      <w:r w:rsidR="008957E0">
        <w:t xml:space="preserve"> </w:t>
      </w:r>
      <w:r w:rsidR="00EB2E69">
        <w:t xml:space="preserve">which are </w:t>
      </w:r>
      <w:r w:rsidR="008957E0">
        <w:t>so essential for ministry and mission.</w:t>
      </w:r>
    </w:p>
    <w:p w:rsidR="004E1207" w:rsidRDefault="004E1207">
      <w:pPr>
        <w:pStyle w:val="Heading5"/>
      </w:pPr>
    </w:p>
    <w:p w:rsidR="00433873" w:rsidRDefault="002B40C5" w:rsidP="00A47568">
      <w:r>
        <w:object w:dxaOrig="7212" w:dyaOrig="4152">
          <v:shape id="_x0000_i1027" type="#_x0000_t75" style="width:282pt;height:162.55pt" o:ole="">
            <v:imagedata r:id="rId17" o:title=""/>
          </v:shape>
          <o:OLEObject Type="Link" ProgID="Excel.Sheet.12" ShapeID="_x0000_i1027" DrawAspect="Content" r:id="rId18" UpdateMode="Always">
            <o:LinkType>EnhancedMetaFile</o:LinkType>
            <o:LockedField>false</o:LockedField>
          </o:OLEObject>
        </w:object>
      </w:r>
    </w:p>
    <w:p w:rsidR="00D61C15" w:rsidRDefault="00D61C15" w:rsidP="00A47568"/>
    <w:p w:rsidR="00B23237" w:rsidRDefault="00B23237" w:rsidP="00A47568">
      <w:r>
        <w:t xml:space="preserve">This </w:t>
      </w:r>
      <w:r w:rsidR="00D61C15" w:rsidRPr="00433873">
        <w:t xml:space="preserve">graph </w:t>
      </w:r>
      <w:r w:rsidR="00D61C15">
        <w:t xml:space="preserve">shows </w:t>
      </w:r>
      <w:r w:rsidR="00206E8C">
        <w:t>your</w:t>
      </w:r>
      <w:r w:rsidR="00D61C15" w:rsidRPr="00433873">
        <w:t xml:space="preserve"> unrestricted reserve</w:t>
      </w:r>
      <w:r w:rsidR="00D61C15">
        <w:t>s</w:t>
      </w:r>
      <w:r>
        <w:t xml:space="preserve">. </w:t>
      </w:r>
      <w:r w:rsidR="0090555D">
        <w:t>‘</w:t>
      </w:r>
      <w:r w:rsidR="00206E8C" w:rsidRPr="0090555D">
        <w:t xml:space="preserve">Net </w:t>
      </w:r>
      <w:r w:rsidR="00C1515B" w:rsidRPr="0090555D">
        <w:t>C</w:t>
      </w:r>
      <w:r w:rsidR="00206E8C" w:rsidRPr="0090555D">
        <w:t>urrent</w:t>
      </w:r>
      <w:r w:rsidR="0090555D" w:rsidRPr="0090555D">
        <w:t>’</w:t>
      </w:r>
      <w:r w:rsidR="00206E8C" w:rsidRPr="0090555D">
        <w:t xml:space="preserve"> means </w:t>
      </w:r>
      <w:r w:rsidR="00670346" w:rsidRPr="0090555D">
        <w:t xml:space="preserve">all </w:t>
      </w:r>
      <w:r w:rsidR="00D63A7F" w:rsidRPr="0090555D">
        <w:t>unrestricted cash available (plus debtors if accrual accounts)</w:t>
      </w:r>
      <w:r w:rsidR="00C1515B" w:rsidRPr="0090555D">
        <w:t xml:space="preserve"> minus what is owed in the next 12 months. </w:t>
      </w:r>
      <w:r w:rsidR="0090555D">
        <w:t>‘</w:t>
      </w:r>
      <w:r w:rsidR="00C1515B">
        <w:t>Investments</w:t>
      </w:r>
      <w:r w:rsidR="0090555D">
        <w:t>’</w:t>
      </w:r>
      <w:r w:rsidR="00C1515B">
        <w:t xml:space="preserve"> mean shares or </w:t>
      </w:r>
      <w:r w:rsidR="0090555D">
        <w:t xml:space="preserve">bonds whose </w:t>
      </w:r>
      <w:r w:rsidR="00C1515B">
        <w:t xml:space="preserve">value </w:t>
      </w:r>
      <w:r w:rsidR="0090555D">
        <w:t>will fluctuate from year to year</w:t>
      </w:r>
      <w:r w:rsidR="00C1515B">
        <w:t xml:space="preserve">. </w:t>
      </w:r>
      <w:r w:rsidR="00F12956">
        <w:br/>
      </w:r>
    </w:p>
    <w:p w:rsidR="00433873" w:rsidRDefault="002B40C5" w:rsidP="00A47568">
      <w:r>
        <w:object w:dxaOrig="7200" w:dyaOrig="4140">
          <v:shape id="_x0000_i1028" type="#_x0000_t75" style="width:282pt;height:162.55pt" o:ole="">
            <v:imagedata r:id="rId19" o:title=""/>
          </v:shape>
          <o:OLEObject Type="Link" ProgID="Excel.Sheet.12" ShapeID="_x0000_i1028" DrawAspect="Content" r:id="rId20" UpdateMode="Always">
            <o:LinkType>EnhancedMetaFile</o:LinkType>
            <o:LockedField>false</o:LockedField>
          </o:OLEObject>
        </w:object>
      </w:r>
    </w:p>
    <w:p w:rsidR="00522CA9" w:rsidRDefault="00522CA9">
      <w:pPr>
        <w:pStyle w:val="Heading5"/>
      </w:pPr>
    </w:p>
    <w:p w:rsidR="00232C16" w:rsidRDefault="00232C16" w:rsidP="00A47568">
      <w:pPr>
        <w:pStyle w:val="Heading3"/>
      </w:pPr>
      <w:r>
        <w:br w:type="page"/>
      </w:r>
    </w:p>
    <w:p w:rsidR="00670479" w:rsidRPr="00974CC4" w:rsidRDefault="00F5040F" w:rsidP="00A47568">
      <w:pPr>
        <w:pStyle w:val="Heading3"/>
      </w:pPr>
      <w:r>
        <w:lastRenderedPageBreak/>
        <w:t xml:space="preserve">Not </w:t>
      </w:r>
      <w:r w:rsidR="00670479" w:rsidRPr="007A5D85">
        <w:t>neglect</w:t>
      </w:r>
      <w:r>
        <w:t>ing</w:t>
      </w:r>
      <w:r w:rsidR="00670479" w:rsidRPr="00974CC4">
        <w:t xml:space="preserve"> the house of our God</w:t>
      </w:r>
    </w:p>
    <w:p w:rsidR="004E1207" w:rsidRPr="003746B7" w:rsidRDefault="004E1207">
      <w:pPr>
        <w:pStyle w:val="Heading5"/>
        <w:rPr>
          <w:color w:val="auto"/>
        </w:rPr>
      </w:pPr>
    </w:p>
    <w:p w:rsidR="004E1207" w:rsidRDefault="00F357D5">
      <w:pPr>
        <w:pStyle w:val="Heading4"/>
      </w:pPr>
      <w:r>
        <w:t xml:space="preserve">Our </w:t>
      </w:r>
      <w:r w:rsidR="00B308C1" w:rsidRPr="00E429B1">
        <w:t xml:space="preserve">pattern of income and expenditure and our reserves </w:t>
      </w:r>
      <w:r>
        <w:t xml:space="preserve">should </w:t>
      </w:r>
      <w:r w:rsidR="008E5E9D">
        <w:t xml:space="preserve">provide </w:t>
      </w:r>
      <w:r w:rsidR="00B308C1" w:rsidRPr="00E429B1">
        <w:t>a sustainable base for effective ministry and mission in the p</w:t>
      </w:r>
      <w:r>
        <w:t>lace God has called us to serve.</w:t>
      </w:r>
    </w:p>
    <w:p w:rsidR="00B308C1" w:rsidRDefault="00B308C1" w:rsidP="00A47568"/>
    <w:p w:rsidR="008E5E9D" w:rsidRDefault="008E5E9D" w:rsidP="00A47568">
      <w:r>
        <w:t xml:space="preserve">When God does something new in the Bible his people respond with financial generosity. The people brought Moses </w:t>
      </w:r>
      <w:r w:rsidRPr="00670479">
        <w:rPr>
          <w:i/>
        </w:rPr>
        <w:t>too many gifts</w:t>
      </w:r>
      <w:r w:rsidRPr="00670479">
        <w:t xml:space="preserve"> for the tent of meeting (Exodus 36:4-7)</w:t>
      </w:r>
      <w:r>
        <w:t xml:space="preserve"> while </w:t>
      </w:r>
      <w:r w:rsidRPr="00670479">
        <w:t>David’s generosity inspired the generosity of other</w:t>
      </w:r>
      <w:r>
        <w:t>s when building the first temple</w:t>
      </w:r>
      <w:r w:rsidRPr="00670479">
        <w:t xml:space="preserve"> (1 Chron</w:t>
      </w:r>
      <w:r>
        <w:t>icles</w:t>
      </w:r>
      <w:r w:rsidRPr="00670479">
        <w:t xml:space="preserve"> 29:1-9)</w:t>
      </w:r>
      <w:r>
        <w:t>.</w:t>
      </w:r>
      <w:r w:rsidRPr="00F5040F">
        <w:t xml:space="preserve"> </w:t>
      </w:r>
      <w:r w:rsidR="00F5040F">
        <w:t xml:space="preserve">As Nehemiah rebuilt Jerusalem’s walls there was a fresh commitment to sustain the worship of the temple: </w:t>
      </w:r>
      <w:r w:rsidR="00F5040F">
        <w:rPr>
          <w:i/>
        </w:rPr>
        <w:t xml:space="preserve">we will not neglect the house of our God </w:t>
      </w:r>
      <w:r w:rsidR="00F5040F">
        <w:t xml:space="preserve">(Nehemiah 10:39). </w:t>
      </w:r>
    </w:p>
    <w:p w:rsidR="008E5E9D" w:rsidRDefault="008E5E9D" w:rsidP="00A47568"/>
    <w:p w:rsidR="00A73963" w:rsidRDefault="00280525">
      <w:r>
        <w:t>Our challenge as God’s people in the place he has called us is to</w:t>
      </w:r>
      <w:r w:rsidR="008E5E9D">
        <w:t xml:space="preserve"> resource</w:t>
      </w:r>
      <w:r>
        <w:t xml:space="preserve"> </w:t>
      </w:r>
      <w:r w:rsidRPr="00670479">
        <w:t xml:space="preserve">adequately, </w:t>
      </w:r>
      <w:r w:rsidR="00C75F33">
        <w:t xml:space="preserve">even </w:t>
      </w:r>
      <w:r w:rsidRPr="00670479">
        <w:t xml:space="preserve">abundantly, </w:t>
      </w:r>
      <w:r>
        <w:t xml:space="preserve">our church’s ministry. </w:t>
      </w:r>
      <w:r w:rsidR="008E5E9D">
        <w:t xml:space="preserve">Indeed the </w:t>
      </w:r>
      <w:r w:rsidR="00F53BC5">
        <w:t xml:space="preserve">generosity of </w:t>
      </w:r>
      <w:r w:rsidR="008E5E9D">
        <w:t>women of means m</w:t>
      </w:r>
      <w:r w:rsidR="00F53BC5">
        <w:t>ade possible Jesus’ own ministry (</w:t>
      </w:r>
      <w:r w:rsidR="00F5040F" w:rsidRPr="00670479">
        <w:t>Luke</w:t>
      </w:r>
      <w:r w:rsidR="00F5040F">
        <w:t> </w:t>
      </w:r>
      <w:r w:rsidR="00F5040F" w:rsidRPr="00670479">
        <w:t>8:1-3).</w:t>
      </w:r>
    </w:p>
    <w:p w:rsidR="00670479" w:rsidRPr="00670479" w:rsidRDefault="00BA31CA" w:rsidP="00A47568">
      <w:r>
        <w:rPr>
          <w:noProof/>
          <w:lang w:val="en-US"/>
        </w:rPr>
        <w:pict>
          <v:shape id="Text Box 56" o:spid="_x0000_s1027" type="#_x0000_t202" style="position:absolute;margin-left:0;margin-top:11.95pt;width:351pt;height:134.7pt;z-index:251677696;visibility:visible" wrapcoords="-46 0 -46 21480 21600 21480 21600 0 -46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" fillcolor="#f3dff1" stroked="f" strokecolor="#ddbbd8">
            <v:textbox style="mso-fit-shape-to-text:t" inset=",7.2pt,,7.2pt">
              <w:txbxContent>
                <w:p w:rsidR="00211A0D" w:rsidRPr="00CA0587" w:rsidRDefault="00211A0D" w:rsidP="00280525">
                  <w:pPr>
                    <w:rPr>
                      <w:color w:val="000000"/>
                    </w:rPr>
                  </w:pPr>
                  <w:r w:rsidRPr="00CA0587">
                    <w:rPr>
                      <w:b/>
                      <w:color w:val="000000"/>
                    </w:rPr>
                    <w:t>Questions</w:t>
                  </w:r>
                </w:p>
                <w:p w:rsidR="00211A0D" w:rsidRDefault="00211A0D">
                  <w:pPr>
                    <w:numPr>
                      <w:ilvl w:val="0"/>
                      <w:numId w:val="33"/>
                    </w:numPr>
                    <w:rPr>
                      <w:color w:val="000000"/>
                    </w:rPr>
                  </w:pPr>
                  <w:r>
                    <w:rPr>
                      <w:color w:val="000000"/>
                    </w:rPr>
                    <w:t xml:space="preserve">Is </w:t>
                  </w:r>
                  <w:r w:rsidRPr="00CA0587">
                    <w:rPr>
                      <w:color w:val="000000"/>
                    </w:rPr>
                    <w:t>the</w:t>
                  </w:r>
                  <w:r>
                    <w:rPr>
                      <w:color w:val="000000"/>
                    </w:rPr>
                    <w:t xml:space="preserve">re a </w:t>
                  </w:r>
                  <w:r w:rsidRPr="00CA0587">
                    <w:rPr>
                      <w:color w:val="000000"/>
                    </w:rPr>
                    <w:t xml:space="preserve">general trend </w:t>
                  </w:r>
                  <w:r>
                    <w:rPr>
                      <w:color w:val="000000"/>
                    </w:rPr>
                    <w:t>and how might</w:t>
                  </w:r>
                  <w:r w:rsidRPr="00CA0587">
                    <w:rPr>
                      <w:color w:val="000000"/>
                    </w:rPr>
                    <w:t xml:space="preserve"> our finances look in </w:t>
                  </w:r>
                  <w:r>
                    <w:rPr>
                      <w:color w:val="000000"/>
                    </w:rPr>
                    <w:t xml:space="preserve">five </w:t>
                  </w:r>
                  <w:r w:rsidRPr="00CA0587">
                    <w:rPr>
                      <w:color w:val="000000"/>
                    </w:rPr>
                    <w:t>years</w:t>
                  </w:r>
                  <w:r>
                    <w:rPr>
                      <w:color w:val="000000"/>
                    </w:rPr>
                    <w:t xml:space="preserve"> if we keep going as we are</w:t>
                  </w:r>
                  <w:r w:rsidRPr="00CA0587">
                    <w:rPr>
                      <w:color w:val="000000"/>
                    </w:rPr>
                    <w:t>?</w:t>
                  </w:r>
                </w:p>
                <w:p w:rsidR="00211A0D" w:rsidRDefault="00211A0D">
                  <w:pPr>
                    <w:numPr>
                      <w:ilvl w:val="0"/>
                      <w:numId w:val="33"/>
                    </w:numPr>
                    <w:rPr>
                      <w:color w:val="000000"/>
                    </w:rPr>
                  </w:pPr>
                  <w:r w:rsidRPr="00CA0587">
                    <w:rPr>
                      <w:color w:val="000000"/>
                    </w:rPr>
                    <w:t xml:space="preserve">Can we explain </w:t>
                  </w:r>
                  <w:r>
                    <w:rPr>
                      <w:color w:val="000000"/>
                    </w:rPr>
                    <w:t xml:space="preserve">what we see - </w:t>
                  </w:r>
                  <w:r w:rsidRPr="00CA0587">
                    <w:rPr>
                      <w:color w:val="000000"/>
                    </w:rPr>
                    <w:t xml:space="preserve">any spikes or </w:t>
                  </w:r>
                  <w:r>
                    <w:rPr>
                      <w:color w:val="000000"/>
                    </w:rPr>
                    <w:t>dips</w:t>
                  </w:r>
                  <w:r w:rsidRPr="00CA0587">
                    <w:rPr>
                      <w:color w:val="000000"/>
                    </w:rPr>
                    <w:t xml:space="preserve"> in income and expenditure?</w:t>
                  </w:r>
                  <w:r w:rsidRPr="00CA0587" w:rsidDel="00DA7639">
                    <w:rPr>
                      <w:color w:val="000000"/>
                    </w:rPr>
                    <w:t xml:space="preserve"> </w:t>
                  </w:r>
                </w:p>
                <w:p w:rsidR="00211A0D" w:rsidRDefault="00211A0D">
                  <w:pPr>
                    <w:numPr>
                      <w:ilvl w:val="0"/>
                      <w:numId w:val="33"/>
                    </w:numPr>
                    <w:rPr>
                      <w:color w:val="000000"/>
                    </w:rPr>
                  </w:pPr>
                  <w:r w:rsidRPr="00CA0587">
                    <w:rPr>
                      <w:color w:val="000000"/>
                    </w:rPr>
                    <w:t xml:space="preserve">Has the church council agreed a reserves policy </w:t>
                  </w:r>
                  <w:r>
                    <w:rPr>
                      <w:color w:val="000000"/>
                    </w:rPr>
                    <w:t xml:space="preserve">and told the church what it is - what we should </w:t>
                  </w:r>
                  <w:r w:rsidRPr="00CA0587">
                    <w:rPr>
                      <w:color w:val="000000"/>
                    </w:rPr>
                    <w:t xml:space="preserve">keep in the bank, why, and how we decide what to spend? </w:t>
                  </w:r>
                </w:p>
                <w:p w:rsidR="00211A0D" w:rsidRDefault="00211A0D">
                  <w:pPr>
                    <w:numPr>
                      <w:ilvl w:val="0"/>
                      <w:numId w:val="33"/>
                    </w:numPr>
                    <w:rPr>
                      <w:color w:val="000000"/>
                    </w:rPr>
                  </w:pPr>
                  <w:r>
                    <w:rPr>
                      <w:color w:val="000000"/>
                    </w:rPr>
                    <w:t>Do we encourage and support our clergy in preaching and teaching Christian generosity and stewardship?</w:t>
                  </w:r>
                </w:p>
                <w:p w:rsidR="00211A0D" w:rsidRPr="00F357D5" w:rsidRDefault="00211A0D">
                  <w:pPr>
                    <w:numPr>
                      <w:ilvl w:val="0"/>
                      <w:numId w:val="33"/>
                    </w:numPr>
                    <w:rPr>
                      <w:color w:val="000000" w:themeColor="text1"/>
                    </w:rPr>
                  </w:pPr>
                  <w:r w:rsidRPr="00F357D5">
                    <w:rPr>
                      <w:color w:val="000000" w:themeColor="text1"/>
                    </w:rPr>
                    <w:t>Is there a group which oversees stewardship for our church?</w:t>
                  </w:r>
                </w:p>
              </w:txbxContent>
            </v:textbox>
            <w10:wrap type="tight"/>
          </v:shape>
        </w:pict>
      </w:r>
    </w:p>
    <w:p w:rsidR="00BA31CA" w:rsidRDefault="005E5F2F" w:rsidP="00A47568">
      <w:r>
        <w:rPr>
          <w:noProof/>
          <w:lang w:val="en-US"/>
        </w:rPr>
        <w:pict>
          <v:shape id="Text Box 11" o:spid="_x0000_s1026" type="#_x0000_t202" style="position:absolute;margin-left:0;margin-top:2.25pt;width:351pt;height:83.5pt;z-index:25165414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" fillcolor="#f3dff1" stroked="f">
            <v:textbox inset=",7.2pt,,7.2pt">
              <w:txbxContent>
                <w:p w:rsidR="00211A0D" w:rsidRPr="00CA0587" w:rsidRDefault="00211A0D">
                  <w:pPr>
                    <w:rPr>
                      <w:b/>
                      <w:color w:val="000000"/>
                    </w:rPr>
                  </w:pPr>
                  <w:r w:rsidRPr="00CA0587">
                    <w:rPr>
                      <w:b/>
                      <w:color w:val="000000"/>
                    </w:rPr>
                    <w:t>What action should we take after this discussion?</w:t>
                  </w:r>
                </w:p>
              </w:txbxContent>
            </v:textbox>
            <w10:wrap type="square"/>
          </v:shape>
        </w:pict>
      </w:r>
    </w:p>
    <w:p w:rsidR="00BA31CA" w:rsidRDefault="00BA31CA" w:rsidP="00BA31CA">
      <w:pPr>
        <w:pStyle w:val="Heading5"/>
      </w:pPr>
      <w:r>
        <w:t>As for all this abundance that we have provided for building you a temple for your Holy Name, it comes from your hand. (1 Chronicles 29:16)</w:t>
      </w:r>
    </w:p>
    <w:p w:rsidR="00081D4A" w:rsidRDefault="00081D4A" w:rsidP="00A47568"/>
    <w:p w:rsidR="00670479" w:rsidRPr="00974CC4" w:rsidRDefault="00CB331A" w:rsidP="001066AD">
      <w:pPr>
        <w:pStyle w:val="Heading1"/>
      </w:pPr>
      <w:r w:rsidRPr="00DB1B9E">
        <w:rPr>
          <w:bCs w:val="0"/>
          <w:noProof w:val="0"/>
          <w:color w:val="00247D"/>
          <w:sz w:val="18"/>
          <w:szCs w:val="18"/>
        </w:rPr>
        <w:br w:type="page"/>
      </w:r>
      <w:bookmarkStart w:id="3" w:name="_Toc367795435"/>
      <w:r w:rsidR="00C1515B">
        <w:lastRenderedPageBreak/>
        <w:t>Planned g</w:t>
      </w:r>
      <w:r w:rsidR="00670479" w:rsidRPr="00974CC4">
        <w:t>iving (unrestricted funds)</w:t>
      </w:r>
      <w:bookmarkEnd w:id="3"/>
    </w:p>
    <w:p w:rsidR="00670479" w:rsidRDefault="00670479" w:rsidP="00A47568"/>
    <w:p w:rsidR="00670479" w:rsidRDefault="00DA7639" w:rsidP="00A47568">
      <w:r>
        <w:t>Regular p</w:t>
      </w:r>
      <w:r w:rsidR="00670479" w:rsidRPr="00670479">
        <w:t>lanned giving</w:t>
      </w:r>
      <w:r w:rsidR="005428A0">
        <w:t xml:space="preserve"> (</w:t>
      </w:r>
      <w:r w:rsidR="00670479" w:rsidRPr="00670479">
        <w:t xml:space="preserve">envelopes, </w:t>
      </w:r>
      <w:r w:rsidR="006C151F">
        <w:t>S</w:t>
      </w:r>
      <w:r w:rsidR="008F3554">
        <w:t xml:space="preserve">tanding </w:t>
      </w:r>
      <w:r w:rsidR="006C151F">
        <w:t>O</w:t>
      </w:r>
      <w:r w:rsidR="008F3554">
        <w:t>rders</w:t>
      </w:r>
      <w:r w:rsidR="00591133">
        <w:t>, Direct Debits</w:t>
      </w:r>
      <w:r w:rsidR="00F83306">
        <w:t xml:space="preserve"> and </w:t>
      </w:r>
      <w:r w:rsidR="00670479" w:rsidRPr="00670479">
        <w:t>charit</w:t>
      </w:r>
      <w:r w:rsidR="006F77CF">
        <w:t>able</w:t>
      </w:r>
      <w:r w:rsidR="00670479" w:rsidRPr="00670479">
        <w:t xml:space="preserve"> giving accounts</w:t>
      </w:r>
      <w:r w:rsidR="005428A0">
        <w:t>)</w:t>
      </w:r>
      <w:r w:rsidR="00670479">
        <w:t xml:space="preserve"> </w:t>
      </w:r>
      <w:r w:rsidR="00670479" w:rsidRPr="00670479">
        <w:t>is a vital indicator of financial health</w:t>
      </w:r>
      <w:r w:rsidR="00F83306">
        <w:t xml:space="preserve">. The graph below shows actual </w:t>
      </w:r>
      <w:r w:rsidR="00A64B05">
        <w:t>t</w:t>
      </w:r>
      <w:r w:rsidR="00591133">
        <w:t xml:space="preserve">ax </w:t>
      </w:r>
      <w:r w:rsidR="00A64B05">
        <w:t>e</w:t>
      </w:r>
      <w:r w:rsidR="00591133">
        <w:t>fficient</w:t>
      </w:r>
      <w:r w:rsidR="00A64B05">
        <w:t>,</w:t>
      </w:r>
      <w:r w:rsidR="00F83306">
        <w:t xml:space="preserve"> </w:t>
      </w:r>
      <w:r w:rsidR="00A64B05">
        <w:t>o</w:t>
      </w:r>
      <w:r w:rsidR="00591133">
        <w:t xml:space="preserve">ther </w:t>
      </w:r>
      <w:r w:rsidR="00A64B05">
        <w:t>p</w:t>
      </w:r>
      <w:r w:rsidR="00591133">
        <w:t xml:space="preserve">lanned </w:t>
      </w:r>
      <w:r w:rsidR="00A64B05">
        <w:t>and loose plate g</w:t>
      </w:r>
      <w:r w:rsidR="00F83306">
        <w:t>iving</w:t>
      </w:r>
      <w:r w:rsidR="00A64B05">
        <w:t xml:space="preserve"> (definitions are provided next to the graph)</w:t>
      </w:r>
      <w:r w:rsidR="00F83306">
        <w:t>.</w:t>
      </w:r>
      <w:r w:rsidR="00A64B05">
        <w:t xml:space="preserve"> </w:t>
      </w:r>
      <w:r w:rsidR="00F83306">
        <w:t xml:space="preserve"> Total offertory is included with a mathematical trend line which indicates the </w:t>
      </w:r>
      <w:r w:rsidR="00F042DB">
        <w:t xml:space="preserve">possible </w:t>
      </w:r>
      <w:r w:rsidR="00F83306">
        <w:t xml:space="preserve">direction of travel into next </w:t>
      </w:r>
      <w:r w:rsidR="00FA793C">
        <w:t xml:space="preserve">two </w:t>
      </w:r>
      <w:r w:rsidR="00F83306">
        <w:t>year</w:t>
      </w:r>
      <w:r w:rsidR="00FA793C">
        <w:t>s</w:t>
      </w:r>
      <w:r w:rsidR="00F83306">
        <w:t>.</w:t>
      </w:r>
    </w:p>
    <w:p w:rsidR="00670479" w:rsidRDefault="00670479" w:rsidP="00A47568"/>
    <w:p w:rsidR="001C56E9" w:rsidRDefault="002B40C5" w:rsidP="00A47568">
      <w:r>
        <w:object w:dxaOrig="7224" w:dyaOrig="4152">
          <v:shape id="_x0000_i1029" type="#_x0000_t75" style="width:282pt;height:162.55pt" o:ole="">
            <v:imagedata r:id="rId21" o:title=""/>
          </v:shape>
          <o:OLEObject Type="Link" ProgID="Excel.Sheet.12" ShapeID="_x0000_i1029" DrawAspect="Content" r:id="rId22" UpdateMode="Always">
            <o:LinkType>EnhancedMetaFile</o:LinkType>
            <o:LockedField>false</o:LockedField>
          </o:OLEObject>
        </w:object>
      </w:r>
      <w:r w:rsidR="00A12CFA">
        <w:rPr>
          <w:noProof/>
          <w:lang w:val="en-US"/>
        </w:rPr>
        <w:pict>
          <v:shape id="Text Box 38" o:spid="_x0000_s1028" type="#_x0000_t202" style="position:absolute;margin-left:292.3pt;margin-top:26.25pt;width:72.5pt;height:124.6pt;z-index:251672576;visibility:visible;mso-height-percent:200;mso-position-horizontal-relative:text;mso-position-vertical-relative:text;mso-height-percent:20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" strokecolor="white [3212]">
            <v:textbox style="mso-fit-shape-to-text:t">
              <w:txbxContent>
                <w:p w:rsidR="00211A0D" w:rsidRDefault="00211A0D">
                  <w:pPr>
                    <w:rPr>
                      <w:sz w:val="16"/>
                      <w:szCs w:val="16"/>
                    </w:rPr>
                  </w:pPr>
                  <w:r w:rsidRPr="00CB331A">
                    <w:rPr>
                      <w:b/>
                      <w:sz w:val="16"/>
                      <w:szCs w:val="16"/>
                    </w:rPr>
                    <w:t>TEPG:</w:t>
                  </w:r>
                  <w:r w:rsidRPr="00CB331A">
                    <w:rPr>
                      <w:sz w:val="16"/>
                      <w:szCs w:val="16"/>
                    </w:rPr>
                    <w:t xml:space="preserve"> </w:t>
                  </w:r>
                  <w:r w:rsidRPr="00CB331A">
                    <w:rPr>
                      <w:i/>
                      <w:sz w:val="16"/>
                      <w:szCs w:val="16"/>
                    </w:rPr>
                    <w:t>tax efficient planned giving under Gift Aid</w:t>
                  </w:r>
                  <w:r w:rsidRPr="00CB331A">
                    <w:rPr>
                      <w:sz w:val="16"/>
                      <w:szCs w:val="16"/>
                    </w:rPr>
                    <w:t xml:space="preserve"> </w:t>
                  </w:r>
                  <w:r w:rsidRPr="00CB331A">
                    <w:rPr>
                      <w:sz w:val="16"/>
                      <w:szCs w:val="16"/>
                    </w:rPr>
                    <w:br/>
                  </w:r>
                </w:p>
                <w:p w:rsidR="00211A0D" w:rsidRDefault="00211A0D">
                  <w:pPr>
                    <w:rPr>
                      <w:sz w:val="16"/>
                      <w:szCs w:val="16"/>
                    </w:rPr>
                  </w:pPr>
                  <w:r w:rsidRPr="00CB331A">
                    <w:rPr>
                      <w:b/>
                      <w:sz w:val="16"/>
                      <w:szCs w:val="16"/>
                    </w:rPr>
                    <w:t xml:space="preserve">OPG: </w:t>
                  </w:r>
                  <w:r w:rsidRPr="00CB331A">
                    <w:rPr>
                      <w:i/>
                      <w:sz w:val="16"/>
                      <w:szCs w:val="16"/>
                    </w:rPr>
                    <w:t xml:space="preserve">other planned giving </w:t>
                  </w:r>
                  <w:r w:rsidRPr="00C1515B">
                    <w:rPr>
                      <w:i/>
                      <w:sz w:val="16"/>
                      <w:szCs w:val="16"/>
                    </w:rPr>
                    <w:t>- where tax is not reclaimed under Gift Aid</w:t>
                  </w:r>
                  <w:r w:rsidRPr="00CB331A">
                    <w:rPr>
                      <w:sz w:val="16"/>
                      <w:szCs w:val="16"/>
                    </w:rPr>
                    <w:t xml:space="preserve">  </w:t>
                  </w:r>
                </w:p>
              </w:txbxContent>
            </v:textbox>
          </v:shape>
        </w:pict>
      </w:r>
    </w:p>
    <w:p w:rsidR="001C56E9" w:rsidRDefault="001C56E9" w:rsidP="00A47568"/>
    <w:p w:rsidR="00544435" w:rsidRDefault="00DA7639" w:rsidP="006F6651">
      <w:pPr>
        <w:spacing w:after="60"/>
      </w:pPr>
      <w:r w:rsidRPr="008F3554">
        <w:t>Th</w:t>
      </w:r>
      <w:r w:rsidR="00F83306" w:rsidRPr="008F3554">
        <w:t xml:space="preserve">e </w:t>
      </w:r>
      <w:r w:rsidRPr="008F3554">
        <w:t xml:space="preserve">graph </w:t>
      </w:r>
      <w:r w:rsidR="00F83306" w:rsidRPr="008F3554">
        <w:t xml:space="preserve">below </w:t>
      </w:r>
      <w:r w:rsidRPr="008F3554">
        <w:t xml:space="preserve">shows </w:t>
      </w:r>
      <w:r w:rsidR="001B3375">
        <w:t>y</w:t>
      </w:r>
      <w:r w:rsidR="00CD5B96">
        <w:t xml:space="preserve">our </w:t>
      </w:r>
      <w:r w:rsidR="001B3375">
        <w:t xml:space="preserve">average </w:t>
      </w:r>
      <w:r w:rsidR="00CD5B96">
        <w:t xml:space="preserve">giving </w:t>
      </w:r>
      <w:r w:rsidR="001B3375">
        <w:t xml:space="preserve">levels </w:t>
      </w:r>
      <w:r w:rsidR="00EA51B7">
        <w:t>(</w:t>
      </w:r>
      <w:r w:rsidR="001B3375">
        <w:t xml:space="preserve">and </w:t>
      </w:r>
      <w:r w:rsidR="00EA51B7">
        <w:t xml:space="preserve">optionally </w:t>
      </w:r>
      <w:r w:rsidR="001B3375">
        <w:t xml:space="preserve">those of </w:t>
      </w:r>
      <w:r w:rsidR="000C7098">
        <w:t>y</w:t>
      </w:r>
      <w:r w:rsidR="00CD5B96">
        <w:t>our chosen comparator</w:t>
      </w:r>
      <w:r w:rsidR="000A727B">
        <w:t>s)</w:t>
      </w:r>
      <w:r w:rsidR="000C7098">
        <w:t xml:space="preserve">, along with an </w:t>
      </w:r>
      <w:r w:rsidR="0038781D">
        <w:t xml:space="preserve">estimation of your </w:t>
      </w:r>
      <w:r w:rsidR="0038781D" w:rsidRPr="00EA51B7">
        <w:rPr>
          <w:i/>
        </w:rPr>
        <w:t>median</w:t>
      </w:r>
      <w:r w:rsidR="0038781D">
        <w:t xml:space="preserve"> TEPG</w:t>
      </w:r>
      <w:r w:rsidR="00DD6B59">
        <w:t xml:space="preserve"> </w:t>
      </w:r>
      <w:r w:rsidR="00DD6B59">
        <w:rPr>
          <w:color w:val="000000" w:themeColor="text1"/>
          <w:vertAlign w:val="superscript"/>
        </w:rPr>
        <w:t>[A]</w:t>
      </w:r>
      <w:r w:rsidR="00CD5B96">
        <w:t>.</w:t>
      </w:r>
    </w:p>
    <w:p w:rsidR="001C56E9" w:rsidRDefault="00A12CFA" w:rsidP="00A47568">
      <w:pPr>
        <w:rPr>
          <w:noProof/>
          <w:lang w:eastAsia="en-GB"/>
        </w:rPr>
      </w:pPr>
      <w:r>
        <w:rPr>
          <w:noProof/>
        </w:rPr>
        <w:pict>
          <v:shape id="_x0000_s1120" type="#_x0000_t75" style="position:absolute;margin-left:289.15pt;margin-top:28.35pt;width:70.8pt;height:53.55pt;z-index:251720704;mso-position-horizontal:absolute;mso-position-horizontal-relative:text;mso-position-vertical:absolute;mso-position-vertical-relative:text" stroked="t" strokecolor="black [3213]" strokeweight=".5pt">
            <v:imagedata r:id="rId23" o:title=""/>
          </v:shape>
          <o:OLEObject Type="Link" ProgID="Excel.Sheet.12" ShapeID="_x0000_s1120" DrawAspect="Content" r:id="rId24" UpdateMode="Always">
            <o:LinkType>EnhancedMetaFile</o:LinkType>
            <o:LockedField>false</o:LockedField>
          </o:OLEObject>
        </w:pict>
      </w:r>
      <w:r w:rsidR="002B40C5">
        <w:rPr>
          <w:noProof/>
          <w:lang w:eastAsia="en-GB"/>
        </w:rPr>
        <w:object w:dxaOrig="7224" w:dyaOrig="4152">
          <v:shape id="_x0000_i1030" type="#_x0000_t75" style="width:282pt;height:162.55pt" o:ole="">
            <v:imagedata r:id="rId25" o:title=""/>
          </v:shape>
          <o:OLEObject Type="Link" ProgID="Excel.Sheet.12" ShapeID="_x0000_i1030" DrawAspect="Content" r:id="rId26" UpdateMode="Always">
            <o:LinkType>EnhancedMetaFile</o:LinkType>
            <o:LockedField>false</o:LockedField>
          </o:OLEObject>
        </w:object>
      </w:r>
    </w:p>
    <w:p w:rsidR="001C56E9" w:rsidRPr="00081D4A" w:rsidRDefault="001C56E9" w:rsidP="00A47568">
      <w:pPr>
        <w:pStyle w:val="Heading5"/>
      </w:pPr>
    </w:p>
    <w:p w:rsidR="00A73963" w:rsidRDefault="001C56E9">
      <w:pPr>
        <w:pStyle w:val="Heading3"/>
      </w:pPr>
      <w:r>
        <w:br w:type="page"/>
      </w:r>
      <w:r w:rsidR="00350782">
        <w:lastRenderedPageBreak/>
        <w:t>Not grudgingly given</w:t>
      </w:r>
    </w:p>
    <w:p w:rsidR="00350782" w:rsidRDefault="00350782" w:rsidP="00A47568">
      <w:pPr>
        <w:rPr>
          <w:i/>
          <w:color w:val="A00082"/>
        </w:rPr>
      </w:pPr>
    </w:p>
    <w:p w:rsidR="004E1207" w:rsidRDefault="00EF03E1">
      <w:pPr>
        <w:pStyle w:val="Heading4"/>
      </w:pPr>
      <w:r>
        <w:t xml:space="preserve">We need to develop our </w:t>
      </w:r>
      <w:r w:rsidR="00CB331A" w:rsidRPr="00CB331A">
        <w:t>planned giving scheme</w:t>
      </w:r>
      <w:r w:rsidR="00F83306">
        <w:t>. W</w:t>
      </w:r>
      <w:r w:rsidR="000B24A7">
        <w:t xml:space="preserve">e need to </w:t>
      </w:r>
      <w:r w:rsidR="00CB331A" w:rsidRPr="00CB331A">
        <w:t>nurtu</w:t>
      </w:r>
      <w:r w:rsidR="000B24A7">
        <w:t>re</w:t>
      </w:r>
      <w:r w:rsidR="00CB331A" w:rsidRPr="00CB331A">
        <w:t>, inform and challeng</w:t>
      </w:r>
      <w:r w:rsidR="000B24A7">
        <w:t>e</w:t>
      </w:r>
      <w:r w:rsidR="00CB331A" w:rsidRPr="00CB331A">
        <w:t xml:space="preserve"> our planned givers </w:t>
      </w:r>
      <w:r w:rsidR="000B24A7">
        <w:t xml:space="preserve">to review and renew their giving </w:t>
      </w:r>
      <w:r>
        <w:t xml:space="preserve">because this is </w:t>
      </w:r>
      <w:r w:rsidR="00CB331A" w:rsidRPr="00CB331A">
        <w:t>the core income stream of our church</w:t>
      </w:r>
      <w:r>
        <w:t>.</w:t>
      </w:r>
    </w:p>
    <w:p w:rsidR="00350782" w:rsidRDefault="00350782" w:rsidP="00A47568">
      <w:pPr>
        <w:rPr>
          <w:i/>
          <w:color w:val="A00082"/>
        </w:rPr>
      </w:pPr>
    </w:p>
    <w:p w:rsidR="001C56E9" w:rsidRPr="001C56E9" w:rsidRDefault="00EF03E1" w:rsidP="00A47568">
      <w:r>
        <w:t xml:space="preserve">In any church </w:t>
      </w:r>
      <w:r w:rsidR="00E12F02">
        <w:t xml:space="preserve">the </w:t>
      </w:r>
      <w:r>
        <w:t xml:space="preserve">financial </w:t>
      </w:r>
      <w:r w:rsidR="00350782">
        <w:t>centre of gravity</w:t>
      </w:r>
      <w:r>
        <w:t xml:space="preserve"> needs to be</w:t>
      </w:r>
      <w:r w:rsidR="008661A2">
        <w:t xml:space="preserve"> </w:t>
      </w:r>
      <w:r>
        <w:t xml:space="preserve">generous, </w:t>
      </w:r>
      <w:r w:rsidR="00350782">
        <w:t>regular</w:t>
      </w:r>
      <w:r>
        <w:t xml:space="preserve"> and </w:t>
      </w:r>
      <w:r w:rsidR="003F14B7">
        <w:t>committed</w:t>
      </w:r>
      <w:r w:rsidR="00350782">
        <w:t xml:space="preserve"> planned giving. </w:t>
      </w:r>
      <w:r w:rsidR="0091468E">
        <w:t>Planned giving matters because</w:t>
      </w:r>
      <w:r w:rsidR="001C56E9" w:rsidRPr="001C56E9">
        <w:t>:</w:t>
      </w:r>
    </w:p>
    <w:p w:rsidR="001C56E9" w:rsidRPr="001C56E9" w:rsidRDefault="001C56E9" w:rsidP="006E4EFE">
      <w:pPr>
        <w:numPr>
          <w:ilvl w:val="0"/>
          <w:numId w:val="25"/>
        </w:numPr>
      </w:pPr>
      <w:r w:rsidRPr="001C56E9">
        <w:rPr>
          <w:i/>
        </w:rPr>
        <w:t>practically</w:t>
      </w:r>
      <w:r w:rsidRPr="001C56E9">
        <w:t xml:space="preserve"> it is thoughtful</w:t>
      </w:r>
      <w:r w:rsidR="008661A2">
        <w:t>,</w:t>
      </w:r>
      <w:r w:rsidRPr="001C56E9">
        <w:t xml:space="preserve"> not last minute giving</w:t>
      </w:r>
      <w:r w:rsidR="00E12F02">
        <w:t xml:space="preserve"> and the thought counts</w:t>
      </w:r>
      <w:r w:rsidRPr="001C56E9">
        <w:t xml:space="preserve"> even when folk miss a Sunday </w:t>
      </w:r>
    </w:p>
    <w:p w:rsidR="001C56E9" w:rsidRPr="001C56E9" w:rsidRDefault="001C56E9" w:rsidP="006E4EFE">
      <w:pPr>
        <w:numPr>
          <w:ilvl w:val="0"/>
          <w:numId w:val="25"/>
        </w:numPr>
      </w:pPr>
      <w:r w:rsidRPr="001C56E9">
        <w:rPr>
          <w:i/>
        </w:rPr>
        <w:t xml:space="preserve">financially </w:t>
      </w:r>
      <w:r w:rsidRPr="001C56E9">
        <w:t xml:space="preserve">it is committed giving, creating higher giving expectations and </w:t>
      </w:r>
      <w:r w:rsidR="008661A2">
        <w:t xml:space="preserve">proving </w:t>
      </w:r>
      <w:r w:rsidRPr="001C56E9">
        <w:t>resilient in tough times</w:t>
      </w:r>
    </w:p>
    <w:p w:rsidR="001C56E9" w:rsidRPr="001C56E9" w:rsidRDefault="001C56E9" w:rsidP="006E4EFE">
      <w:pPr>
        <w:numPr>
          <w:ilvl w:val="0"/>
          <w:numId w:val="25"/>
        </w:numPr>
      </w:pPr>
      <w:r w:rsidRPr="001C56E9">
        <w:rPr>
          <w:i/>
        </w:rPr>
        <w:t xml:space="preserve">spiritually </w:t>
      </w:r>
      <w:r w:rsidRPr="001C56E9">
        <w:t xml:space="preserve">it is </w:t>
      </w:r>
      <w:r w:rsidR="00FE55D9">
        <w:t xml:space="preserve">giving </w:t>
      </w:r>
      <w:r w:rsidRPr="001C56E9">
        <w:t>most closely related to discipleship and encouraged by a teaching ministry</w:t>
      </w:r>
      <w:r w:rsidR="008661A2">
        <w:t xml:space="preserve"> in the church</w:t>
      </w:r>
      <w:r w:rsidR="001932BE">
        <w:t>.</w:t>
      </w:r>
    </w:p>
    <w:p w:rsidR="00BC6F7F" w:rsidRDefault="00BC6F7F" w:rsidP="00A47568"/>
    <w:p w:rsidR="00BC6F7F" w:rsidRDefault="005E5F2F" w:rsidP="00A47568">
      <w:r>
        <w:rPr>
          <w:noProof/>
          <w:lang w:val="en-US"/>
        </w:rPr>
        <w:pict>
          <v:shape id="Text Box 13" o:spid="_x0000_s1030" type="#_x0000_t202" style="position:absolute;margin-left:1pt;margin-top:149.4pt;width:351pt;height:82.9pt;z-index:25165619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" fillcolor="#f3dff1" stroked="f">
            <v:textbox inset=",7.2pt,,7.2pt">
              <w:txbxContent>
                <w:p w:rsidR="00211A0D" w:rsidRPr="00CA0587" w:rsidRDefault="00211A0D">
                  <w:pPr>
                    <w:rPr>
                      <w:b/>
                      <w:color w:val="000000"/>
                    </w:rPr>
                  </w:pPr>
                  <w:r w:rsidRPr="00CA0587">
                    <w:rPr>
                      <w:b/>
                      <w:color w:val="000000"/>
                    </w:rPr>
                    <w:t>What action should we take after this discussion</w:t>
                  </w:r>
                  <w:r>
                    <w:rPr>
                      <w:b/>
                      <w:color w:val="000000"/>
                    </w:rPr>
                    <w:t>?</w:t>
                  </w:r>
                </w:p>
              </w:txbxContent>
            </v:textbox>
            <w10:wrap type="square"/>
          </v:shape>
        </w:pict>
      </w:r>
      <w:r w:rsidR="00A12CFA">
        <w:rPr>
          <w:noProof/>
          <w:lang w:val="en-US"/>
        </w:rPr>
        <w:pict>
          <v:shape id="Text Box 12" o:spid="_x0000_s1031" type="#_x0000_t202" style="position:absolute;margin-left:0;margin-top:0;width:352pt;height:112.85pt;z-index:251655168;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" fillcolor="#f3dff1" stroked="f">
            <v:textbox style="mso-fit-shape-to-text:t" inset=",7.2pt,,7.2pt">
              <w:txbxContent>
                <w:p w:rsidR="00211A0D" w:rsidRPr="00CA0587" w:rsidRDefault="00211A0D" w:rsidP="00A47568">
                  <w:pPr>
                    <w:rPr>
                      <w:color w:val="000000"/>
                    </w:rPr>
                  </w:pPr>
                  <w:r w:rsidRPr="00CA0587">
                    <w:rPr>
                      <w:b/>
                      <w:color w:val="000000"/>
                    </w:rPr>
                    <w:t>Questions</w:t>
                  </w:r>
                </w:p>
                <w:p w:rsidR="00211A0D" w:rsidRDefault="00211A0D" w:rsidP="00EF03E1">
                  <w:pPr>
                    <w:numPr>
                      <w:ilvl w:val="0"/>
                      <w:numId w:val="24"/>
                    </w:numPr>
                    <w:rPr>
                      <w:color w:val="000000"/>
                    </w:rPr>
                  </w:pPr>
                  <w:r w:rsidRPr="00EF03E1">
                    <w:rPr>
                      <w:color w:val="000000"/>
                    </w:rPr>
                    <w:t xml:space="preserve">Are the numbers of our planned givers and the level of giving increasing, declining or holding steady – and can we explain why things are like this? </w:t>
                  </w:r>
                </w:p>
                <w:p w:rsidR="00211A0D" w:rsidRPr="00EF03E1" w:rsidRDefault="00211A0D" w:rsidP="00EF03E1">
                  <w:pPr>
                    <w:numPr>
                      <w:ilvl w:val="0"/>
                      <w:numId w:val="24"/>
                    </w:numPr>
                    <w:rPr>
                      <w:color w:val="000000"/>
                    </w:rPr>
                  </w:pPr>
                  <w:r>
                    <w:rPr>
                      <w:color w:val="000000"/>
                    </w:rPr>
                    <w:t xml:space="preserve">Are giving averages increasing or declining and is our estimated </w:t>
                  </w:r>
                  <w:r w:rsidRPr="00B50F19">
                    <w:rPr>
                      <w:i/>
                      <w:color w:val="000000"/>
                    </w:rPr>
                    <w:t>median</w:t>
                  </w:r>
                  <w:r>
                    <w:rPr>
                      <w:color w:val="000000"/>
                    </w:rPr>
                    <w:t xml:space="preserve"> </w:t>
                  </w:r>
                  <w:r w:rsidR="009D52D1">
                    <w:rPr>
                      <w:color w:val="000000"/>
                    </w:rPr>
                    <w:t xml:space="preserve">(middle) </w:t>
                  </w:r>
                  <w:r>
                    <w:rPr>
                      <w:color w:val="000000"/>
                    </w:rPr>
                    <w:t>gift realistic in terms of capacity to give and the needs of our church?</w:t>
                  </w:r>
                </w:p>
                <w:p w:rsidR="00211A0D" w:rsidRPr="00FE55D9" w:rsidRDefault="00211A0D" w:rsidP="006E4EFE">
                  <w:pPr>
                    <w:numPr>
                      <w:ilvl w:val="0"/>
                      <w:numId w:val="24"/>
                    </w:numPr>
                    <w:rPr>
                      <w:color w:val="000000" w:themeColor="text1"/>
                    </w:rPr>
                  </w:pPr>
                  <w:r>
                    <w:rPr>
                      <w:color w:val="000000"/>
                    </w:rPr>
                    <w:t>Do we have someone who encourages planned giving and</w:t>
                  </w:r>
                  <w:r w:rsidR="00BC6F7F">
                    <w:rPr>
                      <w:color w:val="000000"/>
                    </w:rPr>
                    <w:t>,</w:t>
                  </w:r>
                  <w:r>
                    <w:rPr>
                      <w:color w:val="000000"/>
                    </w:rPr>
                    <w:t xml:space="preserve"> </w:t>
                  </w:r>
                  <w:r w:rsidR="00BC6F7F">
                    <w:rPr>
                      <w:color w:val="000000"/>
                    </w:rPr>
                    <w:t xml:space="preserve">where possible, promotes </w:t>
                  </w:r>
                  <w:r w:rsidR="009D52D1">
                    <w:rPr>
                      <w:color w:val="000000"/>
                    </w:rPr>
                    <w:t>giving by Standing Order or Direct Debit</w:t>
                  </w:r>
                  <w:r>
                    <w:rPr>
                      <w:color w:val="000000" w:themeColor="text1"/>
                    </w:rPr>
                    <w:t xml:space="preserve">? </w:t>
                  </w:r>
                  <w:r w:rsidR="00BC6F7F">
                    <w:rPr>
                      <w:color w:val="000000" w:themeColor="text1"/>
                    </w:rPr>
                    <w:t xml:space="preserve"> </w:t>
                  </w:r>
                  <w:r w:rsidR="00DD6B59">
                    <w:rPr>
                      <w:color w:val="000000" w:themeColor="text1"/>
                      <w:vertAlign w:val="superscript"/>
                    </w:rPr>
                    <w:t>[B</w:t>
                  </w:r>
                  <w:r w:rsidR="00BC6F7F">
                    <w:rPr>
                      <w:color w:val="000000" w:themeColor="text1"/>
                      <w:vertAlign w:val="superscript"/>
                    </w:rPr>
                    <w:t>]</w:t>
                  </w:r>
                </w:p>
                <w:p w:rsidR="00211A0D" w:rsidRPr="00CA0587" w:rsidRDefault="00211A0D" w:rsidP="006E4EFE">
                  <w:pPr>
                    <w:numPr>
                      <w:ilvl w:val="0"/>
                      <w:numId w:val="24"/>
                    </w:numPr>
                    <w:rPr>
                      <w:color w:val="000000"/>
                    </w:rPr>
                  </w:pPr>
                  <w:r w:rsidRPr="00CA0587">
                    <w:rPr>
                      <w:color w:val="000000"/>
                    </w:rPr>
                    <w:t xml:space="preserve">Do we thank all our planned givers every year? </w:t>
                  </w:r>
                </w:p>
                <w:p w:rsidR="00211A0D" w:rsidRPr="00CA0587" w:rsidRDefault="00211A0D" w:rsidP="00C855B1">
                  <w:pPr>
                    <w:numPr>
                      <w:ilvl w:val="0"/>
                      <w:numId w:val="24"/>
                    </w:numPr>
                    <w:rPr>
                      <w:color w:val="000000"/>
                    </w:rPr>
                  </w:pPr>
                  <w:r>
                    <w:rPr>
                      <w:color w:val="000000"/>
                    </w:rPr>
                    <w:t xml:space="preserve">Do we annually invite people to review their giving and also run a full stewardship programme regularly? </w:t>
                  </w:r>
                </w:p>
              </w:txbxContent>
            </v:textbox>
            <w10:wrap type="square"/>
          </v:shape>
        </w:pict>
      </w:r>
    </w:p>
    <w:p w:rsidR="00BC6F7F" w:rsidRPr="00DD6B59" w:rsidRDefault="00DD6B59" w:rsidP="00A47568">
      <w:pPr>
        <w:rPr>
          <w:sz w:val="16"/>
        </w:rPr>
      </w:pPr>
      <w:r w:rsidRPr="00DD6B59">
        <w:rPr>
          <w:color w:val="000000" w:themeColor="text1"/>
          <w:sz w:val="16"/>
          <w:vertAlign w:val="superscript"/>
        </w:rPr>
        <w:t>[A]</w:t>
      </w:r>
      <w:r w:rsidRPr="00DD6B59">
        <w:rPr>
          <w:sz w:val="16"/>
        </w:rPr>
        <w:t xml:space="preserve"> </w:t>
      </w:r>
      <w:r w:rsidR="005E5F2F" w:rsidRPr="00DD6B59">
        <w:rPr>
          <w:sz w:val="16"/>
        </w:rPr>
        <w:t xml:space="preserve">The </w:t>
      </w:r>
      <w:proofErr w:type="gramStart"/>
      <w:r w:rsidR="005E5F2F" w:rsidRPr="00DD6B59">
        <w:rPr>
          <w:sz w:val="16"/>
        </w:rPr>
        <w:t>median,</w:t>
      </w:r>
      <w:proofErr w:type="gramEnd"/>
      <w:r w:rsidR="005E5F2F" w:rsidRPr="00DD6B59">
        <w:rPr>
          <w:sz w:val="16"/>
        </w:rPr>
        <w:t xml:space="preserve"> or middle value from a sorted list, often better represent</w:t>
      </w:r>
      <w:r w:rsidR="005E5F2F">
        <w:rPr>
          <w:sz w:val="16"/>
        </w:rPr>
        <w:t xml:space="preserve">s </w:t>
      </w:r>
      <w:r w:rsidR="005E5F2F" w:rsidRPr="00DD6B59">
        <w:rPr>
          <w:sz w:val="16"/>
        </w:rPr>
        <w:t>giving levels</w:t>
      </w:r>
      <w:r w:rsidR="005E5F2F">
        <w:rPr>
          <w:sz w:val="16"/>
        </w:rPr>
        <w:t xml:space="preserve"> and for tax efficient giving is often found to be around 60% of the average.</w:t>
      </w:r>
    </w:p>
    <w:p w:rsidR="00BC6F7F" w:rsidRDefault="00BC6F7F" w:rsidP="00A47568">
      <w:pPr>
        <w:rPr>
          <w:sz w:val="16"/>
        </w:rPr>
      </w:pPr>
      <w:r w:rsidRPr="00DD6B59">
        <w:rPr>
          <w:sz w:val="16"/>
          <w:vertAlign w:val="superscript"/>
        </w:rPr>
        <w:t>[</w:t>
      </w:r>
      <w:r w:rsidR="00DD6B59" w:rsidRPr="00DD6B59">
        <w:rPr>
          <w:sz w:val="16"/>
          <w:vertAlign w:val="superscript"/>
        </w:rPr>
        <w:t>B</w:t>
      </w:r>
      <w:r w:rsidRPr="00DD6B59">
        <w:rPr>
          <w:sz w:val="16"/>
          <w:vertAlign w:val="superscript"/>
        </w:rPr>
        <w:t xml:space="preserve">] </w:t>
      </w:r>
      <w:r w:rsidR="005E5F2F" w:rsidRPr="00E92091">
        <w:rPr>
          <w:sz w:val="16"/>
        </w:rPr>
        <w:t>Direct Debit</w:t>
      </w:r>
      <w:r w:rsidR="005E5F2F">
        <w:rPr>
          <w:sz w:val="16"/>
        </w:rPr>
        <w:t xml:space="preserve">: </w:t>
      </w:r>
      <w:r w:rsidR="005E5F2F" w:rsidRPr="00DD6B59">
        <w:rPr>
          <w:sz w:val="16"/>
        </w:rPr>
        <w:t xml:space="preserve">see the </w:t>
      </w:r>
      <w:r w:rsidR="005E5F2F" w:rsidRPr="00DD6B59">
        <w:rPr>
          <w:i/>
          <w:sz w:val="16"/>
        </w:rPr>
        <w:t>Giving by Direct Debit</w:t>
      </w:r>
      <w:r w:rsidR="005E5F2F" w:rsidRPr="00DD6B59">
        <w:rPr>
          <w:sz w:val="16"/>
        </w:rPr>
        <w:t xml:space="preserve"> resources on page 3.</w:t>
      </w:r>
    </w:p>
    <w:p w:rsidR="005E5F2F" w:rsidRDefault="005E5F2F" w:rsidP="00A47568">
      <w:pPr>
        <w:rPr>
          <w:sz w:val="16"/>
        </w:rPr>
      </w:pPr>
    </w:p>
    <w:p w:rsidR="005E5F2F" w:rsidRDefault="005E5F2F" w:rsidP="005E5F2F">
      <w:pPr>
        <w:pStyle w:val="Heading5"/>
      </w:pPr>
      <w:r>
        <w:rPr>
          <w:rStyle w:val="text"/>
        </w:rPr>
        <w:t>Then it will be ready as a generous gift, not as one grudgingly given.</w:t>
      </w:r>
      <w:r>
        <w:rPr>
          <w:rStyle w:val="text"/>
        </w:rPr>
        <w:br/>
      </w:r>
      <w:r w:rsidRPr="00081D4A">
        <w:t>(</w:t>
      </w:r>
      <w:r>
        <w:t>2</w:t>
      </w:r>
      <w:r w:rsidRPr="00081D4A">
        <w:t xml:space="preserve"> Corinthians </w:t>
      </w:r>
      <w:r>
        <w:t>9</w:t>
      </w:r>
      <w:r w:rsidRPr="00081D4A">
        <w:t>:</w:t>
      </w:r>
      <w:r>
        <w:t>5</w:t>
      </w:r>
      <w:r w:rsidRPr="00081D4A">
        <w:t>)</w:t>
      </w:r>
    </w:p>
    <w:p w:rsidR="005E5F2F" w:rsidRDefault="005E5F2F">
      <w:pPr>
        <w:rPr>
          <w:i/>
          <w:color w:val="A00082"/>
        </w:rPr>
      </w:pPr>
      <w:r>
        <w:br w:type="page"/>
      </w:r>
    </w:p>
    <w:p w:rsidR="003B4E0F" w:rsidRPr="00974CC4" w:rsidRDefault="001932BE" w:rsidP="001066AD">
      <w:pPr>
        <w:pStyle w:val="Heading1"/>
      </w:pPr>
      <w:bookmarkStart w:id="4" w:name="_Toc367795436"/>
      <w:r>
        <w:lastRenderedPageBreak/>
        <w:t>Other i</w:t>
      </w:r>
      <w:r w:rsidR="003B4E0F" w:rsidRPr="00974CC4">
        <w:t>ncome</w:t>
      </w:r>
      <w:bookmarkEnd w:id="4"/>
    </w:p>
    <w:p w:rsidR="00260207" w:rsidRDefault="00260207" w:rsidP="00A47568"/>
    <w:p w:rsidR="003B4E0F" w:rsidRDefault="003B4E0F" w:rsidP="00A47568">
      <w:r w:rsidRPr="003B4E0F">
        <w:t>Maximising income from other income streams such as fundraising or rentals</w:t>
      </w:r>
      <w:r w:rsidRPr="003B4E0F">
        <w:br/>
        <w:t xml:space="preserve">is something we need to attend to. </w:t>
      </w:r>
    </w:p>
    <w:p w:rsidR="003B4E0F" w:rsidRPr="003B4E0F" w:rsidRDefault="003B4E0F" w:rsidP="00A47568"/>
    <w:p w:rsidR="003B4E0F" w:rsidRDefault="002B40C5" w:rsidP="00A47568">
      <w:pPr>
        <w:rPr>
          <w:noProof/>
          <w:lang w:eastAsia="en-GB"/>
        </w:rPr>
      </w:pPr>
      <w:r>
        <w:rPr>
          <w:noProof/>
          <w:lang w:eastAsia="en-GB"/>
        </w:rPr>
        <w:object w:dxaOrig="7212" w:dyaOrig="4152">
          <v:shape id="_x0000_i1031" type="#_x0000_t75" style="width:328.9pt;height:188.75pt" o:ole="">
            <v:imagedata r:id="rId27" o:title=""/>
          </v:shape>
          <o:OLEObject Type="Link" ProgID="Excel.Sheet.12" ShapeID="_x0000_i1031" DrawAspect="Content" r:id="rId28" UpdateMode="Always">
            <o:LinkType>EnhancedMetaFile</o:LinkType>
            <o:LockedField>false</o:LockedField>
          </o:OLEObject>
        </w:object>
      </w:r>
    </w:p>
    <w:p w:rsidR="008B423A" w:rsidRDefault="008B423A" w:rsidP="00A47568">
      <w:pPr>
        <w:rPr>
          <w:noProof/>
          <w:lang w:eastAsia="en-GB"/>
        </w:rPr>
      </w:pPr>
    </w:p>
    <w:p w:rsidR="008B423A" w:rsidRPr="008B423A" w:rsidRDefault="008B423A" w:rsidP="006E4EFE">
      <w:pPr>
        <w:numPr>
          <w:ilvl w:val="0"/>
          <w:numId w:val="26"/>
        </w:numPr>
        <w:rPr>
          <w:lang w:eastAsia="en-GB"/>
        </w:rPr>
      </w:pPr>
      <w:r w:rsidRPr="008B423A">
        <w:rPr>
          <w:i/>
          <w:lang w:eastAsia="en-GB"/>
        </w:rPr>
        <w:t>All Planned Giving</w:t>
      </w:r>
      <w:r w:rsidRPr="008B423A">
        <w:rPr>
          <w:lang w:eastAsia="en-GB"/>
        </w:rPr>
        <w:t>: envelopes, standing orders</w:t>
      </w:r>
      <w:r w:rsidR="00F06E8A">
        <w:rPr>
          <w:lang w:eastAsia="en-GB"/>
        </w:rPr>
        <w:t>, direct debits</w:t>
      </w:r>
      <w:r w:rsidRPr="008B423A">
        <w:rPr>
          <w:lang w:eastAsia="en-GB"/>
        </w:rPr>
        <w:t xml:space="preserve">, </w:t>
      </w:r>
      <w:r w:rsidR="00E549AC">
        <w:rPr>
          <w:lang w:eastAsia="en-GB"/>
        </w:rPr>
        <w:br/>
      </w:r>
      <w:r w:rsidRPr="008B423A">
        <w:rPr>
          <w:lang w:eastAsia="en-GB"/>
        </w:rPr>
        <w:t>charity accounts</w:t>
      </w:r>
      <w:r w:rsidR="006E4EFE">
        <w:rPr>
          <w:lang w:eastAsia="en-GB"/>
        </w:rPr>
        <w:br/>
      </w:r>
    </w:p>
    <w:p w:rsidR="008B423A" w:rsidRPr="008B423A" w:rsidRDefault="008B423A" w:rsidP="006E4EFE">
      <w:pPr>
        <w:numPr>
          <w:ilvl w:val="0"/>
          <w:numId w:val="26"/>
        </w:numPr>
        <w:rPr>
          <w:lang w:eastAsia="en-GB"/>
        </w:rPr>
      </w:pPr>
      <w:r w:rsidRPr="008B423A">
        <w:rPr>
          <w:i/>
          <w:lang w:eastAsia="en-GB"/>
        </w:rPr>
        <w:t>All Other Giving</w:t>
      </w:r>
      <w:r>
        <w:rPr>
          <w:lang w:eastAsia="en-GB"/>
        </w:rPr>
        <w:t>: gift aid</w:t>
      </w:r>
      <w:r w:rsidR="00F45C83">
        <w:rPr>
          <w:lang w:eastAsia="en-GB"/>
        </w:rPr>
        <w:t xml:space="preserve"> tax refund</w:t>
      </w:r>
      <w:r>
        <w:rPr>
          <w:lang w:eastAsia="en-GB"/>
        </w:rPr>
        <w:t>, loose plate, one-</w:t>
      </w:r>
      <w:r w:rsidR="00F45C83">
        <w:rPr>
          <w:lang w:eastAsia="en-GB"/>
        </w:rPr>
        <w:t>off donations</w:t>
      </w:r>
      <w:r w:rsidR="006E4EFE">
        <w:rPr>
          <w:lang w:eastAsia="en-GB"/>
        </w:rPr>
        <w:br/>
      </w:r>
    </w:p>
    <w:p w:rsidR="008B423A" w:rsidRPr="008B423A" w:rsidRDefault="008B423A" w:rsidP="006E4EFE">
      <w:pPr>
        <w:numPr>
          <w:ilvl w:val="0"/>
          <w:numId w:val="26"/>
        </w:numPr>
        <w:rPr>
          <w:lang w:eastAsia="en-GB"/>
        </w:rPr>
      </w:pPr>
      <w:r w:rsidRPr="008B423A">
        <w:rPr>
          <w:i/>
          <w:lang w:eastAsia="en-GB"/>
        </w:rPr>
        <w:t>Trading Income</w:t>
      </w:r>
      <w:r>
        <w:rPr>
          <w:lang w:eastAsia="en-GB"/>
        </w:rPr>
        <w:t>:</w:t>
      </w:r>
      <w:r w:rsidRPr="008B423A">
        <w:rPr>
          <w:lang w:eastAsia="en-GB"/>
        </w:rPr>
        <w:t xml:space="preserve"> fundraising, hall lettings</w:t>
      </w:r>
      <w:r>
        <w:rPr>
          <w:lang w:eastAsia="en-GB"/>
        </w:rPr>
        <w:t>,</w:t>
      </w:r>
      <w:r w:rsidRPr="008B423A">
        <w:rPr>
          <w:lang w:eastAsia="en-GB"/>
        </w:rPr>
        <w:t xml:space="preserve"> </w:t>
      </w:r>
      <w:r w:rsidR="004B28C9">
        <w:rPr>
          <w:lang w:eastAsia="en-GB"/>
        </w:rPr>
        <w:t xml:space="preserve">wedding &amp; funeral fees, </w:t>
      </w:r>
      <w:r w:rsidRPr="008B423A">
        <w:rPr>
          <w:lang w:eastAsia="en-GB"/>
        </w:rPr>
        <w:t>bookstalls</w:t>
      </w:r>
      <w:r>
        <w:rPr>
          <w:lang w:eastAsia="en-GB"/>
        </w:rPr>
        <w:t>, etc</w:t>
      </w:r>
      <w:r w:rsidR="008F5FBC">
        <w:rPr>
          <w:lang w:eastAsia="en-GB"/>
        </w:rPr>
        <w:t>.</w:t>
      </w:r>
      <w:r w:rsidR="006E4EFE">
        <w:rPr>
          <w:lang w:eastAsia="en-GB"/>
        </w:rPr>
        <w:br/>
      </w:r>
    </w:p>
    <w:p w:rsidR="008B423A" w:rsidRPr="008B423A" w:rsidRDefault="008B423A" w:rsidP="006E4EFE">
      <w:pPr>
        <w:numPr>
          <w:ilvl w:val="0"/>
          <w:numId w:val="26"/>
        </w:numPr>
        <w:rPr>
          <w:lang w:eastAsia="en-GB"/>
        </w:rPr>
      </w:pPr>
      <w:r w:rsidRPr="008B423A">
        <w:rPr>
          <w:i/>
          <w:lang w:eastAsia="en-GB"/>
        </w:rPr>
        <w:t>Any Other Income</w:t>
      </w:r>
      <w:r w:rsidRPr="008B423A">
        <w:rPr>
          <w:lang w:eastAsia="en-GB"/>
        </w:rPr>
        <w:t>: investments, recurring grants, legacies</w:t>
      </w:r>
    </w:p>
    <w:p w:rsidR="008B423A" w:rsidRDefault="008B423A" w:rsidP="00A47568"/>
    <w:p w:rsidR="008B423A" w:rsidRPr="008B423A" w:rsidRDefault="008B423A" w:rsidP="00A47568"/>
    <w:p w:rsidR="0054227B" w:rsidRDefault="0054227B" w:rsidP="00A47568">
      <w:pPr>
        <w:pStyle w:val="Heading5"/>
      </w:pPr>
    </w:p>
    <w:p w:rsidR="003B4E0F" w:rsidRPr="003B4E0F" w:rsidRDefault="003B4E0F" w:rsidP="00A47568"/>
    <w:p w:rsidR="00FE55D9" w:rsidRPr="00974CC4" w:rsidRDefault="003B4E0F" w:rsidP="00FE55D9">
      <w:pPr>
        <w:pStyle w:val="Heading3"/>
      </w:pPr>
      <w:r w:rsidRPr="003B4E0F">
        <w:rPr>
          <w:b w:val="0"/>
        </w:rPr>
        <w:br w:type="page"/>
      </w:r>
      <w:r w:rsidR="00FE55D9" w:rsidRPr="00974CC4">
        <w:lastRenderedPageBreak/>
        <w:t>Keeping in balance</w:t>
      </w:r>
    </w:p>
    <w:p w:rsidR="00CA6465" w:rsidRDefault="00CA6465">
      <w:pPr>
        <w:pStyle w:val="Heading4"/>
      </w:pPr>
    </w:p>
    <w:p w:rsidR="003B4E0F" w:rsidRDefault="00EF03E1" w:rsidP="00EF03E1">
      <w:pPr>
        <w:pStyle w:val="Heading4"/>
      </w:pPr>
      <w:r>
        <w:t xml:space="preserve">We need to make the </w:t>
      </w:r>
      <w:r w:rsidR="003B4E0F" w:rsidRPr="00E429B1">
        <w:t xml:space="preserve">best possible use of the buildings and </w:t>
      </w:r>
      <w:r w:rsidR="005F4F2D">
        <w:t xml:space="preserve">other assets </w:t>
      </w:r>
      <w:r w:rsidR="003B4E0F" w:rsidRPr="00E429B1">
        <w:t>that God has entrusted to us</w:t>
      </w:r>
      <w:r w:rsidR="005F4F2D">
        <w:t xml:space="preserve"> -</w:t>
      </w:r>
      <w:r w:rsidR="003B4E0F" w:rsidRPr="00E429B1">
        <w:t xml:space="preserve"> and earlier generations have bequeathed to us</w:t>
      </w:r>
      <w:r>
        <w:t>.</w:t>
      </w:r>
      <w:r w:rsidR="003B4E0F" w:rsidRPr="00E429B1">
        <w:t xml:space="preserve"> </w:t>
      </w:r>
    </w:p>
    <w:p w:rsidR="00EF03E1" w:rsidRPr="003B4E0F" w:rsidRDefault="00EF03E1" w:rsidP="00A47568"/>
    <w:p w:rsidR="003B4E0F" w:rsidRPr="003B4E0F" w:rsidRDefault="00CE5602" w:rsidP="00A47568">
      <w:r>
        <w:t>A church’s other income streams</w:t>
      </w:r>
      <w:r w:rsidR="00AE57CD">
        <w:t xml:space="preserve"> </w:t>
      </w:r>
      <w:r w:rsidR="00EF03E1">
        <w:t>are also important and require nurturing.</w:t>
      </w:r>
    </w:p>
    <w:p w:rsidR="003B4E0F" w:rsidRPr="003B4E0F" w:rsidRDefault="003B4E0F" w:rsidP="00A47568">
      <w:r w:rsidRPr="003B4E0F">
        <w:t>Fundraising</w:t>
      </w:r>
      <w:r w:rsidR="00AE57CD">
        <w:t xml:space="preserve">, </w:t>
      </w:r>
      <w:r w:rsidRPr="003B4E0F">
        <w:t xml:space="preserve">hall rentals, </w:t>
      </w:r>
      <w:r w:rsidR="00AE57CD">
        <w:t xml:space="preserve">church </w:t>
      </w:r>
      <w:r w:rsidRPr="003B4E0F">
        <w:t>fees</w:t>
      </w:r>
      <w:r w:rsidR="00AE57CD">
        <w:t xml:space="preserve">, occasional donations are all income streams </w:t>
      </w:r>
      <w:r w:rsidR="00AE57CD" w:rsidRPr="003B4E0F">
        <w:t xml:space="preserve">and, of course, </w:t>
      </w:r>
      <w:r w:rsidR="00AE57CD">
        <w:t xml:space="preserve">there is </w:t>
      </w:r>
      <w:r w:rsidR="00AE57CD" w:rsidRPr="003B4E0F">
        <w:t>Gift Aid</w:t>
      </w:r>
      <w:r w:rsidR="0054227B">
        <w:t xml:space="preserve"> and the Small Donations Scheme. </w:t>
      </w:r>
      <w:r w:rsidR="00AE57CD">
        <w:t xml:space="preserve">We can also nurture </w:t>
      </w:r>
      <w:r w:rsidR="0054227B">
        <w:t xml:space="preserve">and encourage </w:t>
      </w:r>
      <w:r w:rsidR="00AE57CD">
        <w:t xml:space="preserve">gifts in </w:t>
      </w:r>
      <w:r w:rsidR="006A71DE">
        <w:t>w</w:t>
      </w:r>
      <w:r w:rsidR="00AE57CD">
        <w:t xml:space="preserve">ills </w:t>
      </w:r>
      <w:r w:rsidR="00C60378">
        <w:t xml:space="preserve">(legacy gifts) </w:t>
      </w:r>
      <w:r w:rsidR="00AE57CD">
        <w:t xml:space="preserve">and support from Friends groups. </w:t>
      </w:r>
    </w:p>
    <w:p w:rsidR="003B4E0F" w:rsidRPr="003B4E0F" w:rsidRDefault="003B4E0F" w:rsidP="00A47568"/>
    <w:p w:rsidR="003B4E0F" w:rsidRDefault="00AE57CD" w:rsidP="00A47568">
      <w:r>
        <w:t xml:space="preserve">Maximising income </w:t>
      </w:r>
      <w:r w:rsidR="00CE4EB4">
        <w:t xml:space="preserve">streams is </w:t>
      </w:r>
      <w:r w:rsidR="00214384">
        <w:t>important</w:t>
      </w:r>
      <w:r w:rsidR="00CE4EB4">
        <w:t xml:space="preserve"> but </w:t>
      </w:r>
      <w:r w:rsidR="00703022">
        <w:t>a</w:t>
      </w:r>
      <w:r w:rsidR="00CE4EB4">
        <w:t xml:space="preserve"> word of caution. G</w:t>
      </w:r>
      <w:r w:rsidR="003B4E0F" w:rsidRPr="003B4E0F">
        <w:t xml:space="preserve">etting the best from other income, especially fundraising, </w:t>
      </w:r>
      <w:r w:rsidR="00CE4EB4">
        <w:t xml:space="preserve">should not </w:t>
      </w:r>
      <w:r w:rsidR="003B4E0F" w:rsidRPr="003B4E0F">
        <w:t xml:space="preserve">undermine our core message of planned giving and discipleship. </w:t>
      </w:r>
    </w:p>
    <w:p w:rsidR="00EF03E1" w:rsidRPr="003B4E0F" w:rsidRDefault="00EF03E1" w:rsidP="00A47568"/>
    <w:p w:rsidR="003B4E0F" w:rsidRDefault="00A12CFA" w:rsidP="00A47568">
      <w:r>
        <w:rPr>
          <w:noProof/>
          <w:lang w:val="en-US"/>
        </w:rPr>
        <w:pict>
          <v:shape id="Text Box 14" o:spid="_x0000_s1032" type="#_x0000_t202" style="position:absolute;margin-left:0;margin-top:12.55pt;width:352pt;height:123.8pt;z-index:251657216;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" fillcolor="#f3dff1" stroked="f">
            <v:textbox style="mso-fit-shape-to-text:t" inset=",7.2pt,,7.2pt">
              <w:txbxContent>
                <w:p w:rsidR="00211A0D" w:rsidRPr="00CA0587" w:rsidRDefault="00211A0D" w:rsidP="00A47568">
                  <w:pPr>
                    <w:rPr>
                      <w:color w:val="000000"/>
                    </w:rPr>
                  </w:pPr>
                  <w:r w:rsidRPr="00CA0587">
                    <w:rPr>
                      <w:b/>
                      <w:color w:val="000000"/>
                    </w:rPr>
                    <w:t>Questions</w:t>
                  </w:r>
                </w:p>
                <w:p w:rsidR="00211A0D" w:rsidRPr="00CA0587" w:rsidRDefault="00211A0D" w:rsidP="006E4EFE">
                  <w:pPr>
                    <w:numPr>
                      <w:ilvl w:val="0"/>
                      <w:numId w:val="27"/>
                    </w:numPr>
                    <w:rPr>
                      <w:color w:val="000000"/>
                    </w:rPr>
                  </w:pPr>
                  <w:r w:rsidRPr="00CA0587">
                    <w:rPr>
                      <w:color w:val="000000"/>
                    </w:rPr>
                    <w:t>What is happening to our other income streams</w:t>
                  </w:r>
                  <w:r>
                    <w:rPr>
                      <w:color w:val="000000"/>
                    </w:rPr>
                    <w:t xml:space="preserve"> - </w:t>
                  </w:r>
                  <w:r w:rsidRPr="00CA0587">
                    <w:rPr>
                      <w:color w:val="000000"/>
                    </w:rPr>
                    <w:t>are there any positive or negative trends?</w:t>
                  </w:r>
                </w:p>
                <w:p w:rsidR="00211A0D" w:rsidRPr="00CA0587" w:rsidRDefault="00211A0D" w:rsidP="006E4EFE">
                  <w:pPr>
                    <w:numPr>
                      <w:ilvl w:val="0"/>
                      <w:numId w:val="27"/>
                    </w:numPr>
                    <w:rPr>
                      <w:color w:val="000000"/>
                    </w:rPr>
                  </w:pPr>
                  <w:r w:rsidRPr="00CA0587">
                    <w:rPr>
                      <w:color w:val="000000"/>
                    </w:rPr>
                    <w:t>Are we making the most of these sources of income</w:t>
                  </w:r>
                  <w:r>
                    <w:rPr>
                      <w:color w:val="000000"/>
                    </w:rPr>
                    <w:t xml:space="preserve"> – or missing out on any possibilities</w:t>
                  </w:r>
                  <w:r w:rsidRPr="00CA0587">
                    <w:rPr>
                      <w:color w:val="000000"/>
                    </w:rPr>
                    <w:t xml:space="preserve">?  </w:t>
                  </w:r>
                </w:p>
                <w:p w:rsidR="00211A0D" w:rsidRPr="00CA0587" w:rsidRDefault="00211A0D" w:rsidP="006E4EFE">
                  <w:pPr>
                    <w:numPr>
                      <w:ilvl w:val="0"/>
                      <w:numId w:val="27"/>
                    </w:numPr>
                    <w:rPr>
                      <w:color w:val="000000"/>
                    </w:rPr>
                  </w:pPr>
                  <w:r>
                    <w:rPr>
                      <w:color w:val="000000"/>
                    </w:rPr>
                    <w:t xml:space="preserve">Can we tell a good story of what gifts in wills have done for us in the past – and do we have a strategy for </w:t>
                  </w:r>
                  <w:r w:rsidRPr="00CA0587">
                    <w:rPr>
                      <w:color w:val="000000"/>
                    </w:rPr>
                    <w:t xml:space="preserve">increasing </w:t>
                  </w:r>
                  <w:r>
                    <w:rPr>
                      <w:color w:val="000000"/>
                    </w:rPr>
                    <w:t>gifts in wills?</w:t>
                  </w:r>
                  <w:r w:rsidRPr="00CA0587">
                    <w:rPr>
                      <w:color w:val="000000"/>
                    </w:rPr>
                    <w:t xml:space="preserve"> </w:t>
                  </w:r>
                </w:p>
                <w:p w:rsidR="00211A0D" w:rsidRPr="00CA0587" w:rsidRDefault="00211A0D" w:rsidP="006E4EFE">
                  <w:pPr>
                    <w:numPr>
                      <w:ilvl w:val="0"/>
                      <w:numId w:val="27"/>
                    </w:numPr>
                    <w:rPr>
                      <w:color w:val="000000"/>
                    </w:rPr>
                  </w:pPr>
                  <w:r w:rsidRPr="00CA0587">
                    <w:rPr>
                      <w:color w:val="000000"/>
                    </w:rPr>
                    <w:t>Are we good at claiming Gift Aid from regular and one off gifts</w:t>
                  </w:r>
                  <w:r>
                    <w:rPr>
                      <w:color w:val="000000"/>
                    </w:rPr>
                    <w:t xml:space="preserve"> and are we geared up for the Small Donations scheme</w:t>
                  </w:r>
                  <w:r w:rsidRPr="00CA0587">
                    <w:rPr>
                      <w:color w:val="000000"/>
                    </w:rPr>
                    <w:t>?</w:t>
                  </w:r>
                </w:p>
                <w:p w:rsidR="00211A0D" w:rsidRPr="003846F3" w:rsidRDefault="00211A0D" w:rsidP="003846F3">
                  <w:pPr>
                    <w:numPr>
                      <w:ilvl w:val="0"/>
                      <w:numId w:val="27"/>
                    </w:numPr>
                    <w:rPr>
                      <w:color w:val="000000"/>
                    </w:rPr>
                  </w:pPr>
                  <w:r w:rsidRPr="00CA0587">
                    <w:rPr>
                      <w:color w:val="000000"/>
                    </w:rPr>
                    <w:t>Is our fundraising enjoyable, productive and carefully managed as one of our income streams?</w:t>
                  </w:r>
                </w:p>
              </w:txbxContent>
            </v:textbox>
            <w10:wrap type="square"/>
          </v:shape>
        </w:pict>
      </w:r>
    </w:p>
    <w:p w:rsidR="003C3DFF" w:rsidRDefault="003C3DFF" w:rsidP="005D0DD0">
      <w:pPr>
        <w:rPr>
          <w:b/>
          <w:color w:val="00247D"/>
        </w:rPr>
      </w:pPr>
    </w:p>
    <w:p w:rsidR="003C3DFF" w:rsidRDefault="003C3DFF" w:rsidP="005D0DD0">
      <w:pPr>
        <w:rPr>
          <w:b/>
          <w:color w:val="00247D"/>
        </w:rPr>
      </w:pPr>
      <w:r>
        <w:rPr>
          <w:noProof/>
          <w:lang w:val="en-US"/>
        </w:rPr>
        <w:pict>
          <v:shape id="Text Box 15" o:spid="_x0000_s1033" type="#_x0000_t202" style="position:absolute;margin-left:0;margin-top:1pt;width:352pt;height:84.6pt;z-index:251658240;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" fillcolor="#f3dff1" stroked="f">
            <v:textbox inset=",7.2pt,,7.2pt">
              <w:txbxContent>
                <w:p w:rsidR="00211A0D" w:rsidRPr="00CA0587" w:rsidRDefault="00211A0D">
                  <w:pPr>
                    <w:rPr>
                      <w:b/>
                      <w:color w:val="000000"/>
                    </w:rPr>
                  </w:pPr>
                  <w:r w:rsidRPr="00CA0587">
                    <w:rPr>
                      <w:b/>
                      <w:color w:val="000000"/>
                    </w:rPr>
                    <w:t>What action should we take after this discussion?</w:t>
                  </w:r>
                  <w:r w:rsidRPr="00CA0587">
                    <w:rPr>
                      <w:b/>
                      <w:color w:val="000000"/>
                    </w:rPr>
                    <w:br/>
                  </w:r>
                  <w:r w:rsidRPr="00CA0587">
                    <w:rPr>
                      <w:b/>
                      <w:color w:val="000000"/>
                    </w:rPr>
                    <w:br/>
                  </w:r>
                </w:p>
              </w:txbxContent>
            </v:textbox>
            <w10:wrap type="square"/>
          </v:shape>
        </w:pict>
      </w:r>
    </w:p>
    <w:p w:rsidR="000C6EEB" w:rsidRDefault="000C6EEB" w:rsidP="003C3DFF">
      <w:pPr>
        <w:pStyle w:val="Heading5"/>
      </w:pPr>
    </w:p>
    <w:p w:rsidR="003C3DFF" w:rsidRPr="00802591" w:rsidRDefault="003C3DFF" w:rsidP="003C3DFF">
      <w:pPr>
        <w:pStyle w:val="Heading5"/>
      </w:pPr>
      <w:r w:rsidRPr="00802591">
        <w:t xml:space="preserve">Suppose one of you wants to build a </w:t>
      </w:r>
      <w:r w:rsidRPr="00802591">
        <w:rPr>
          <w:bCs/>
        </w:rPr>
        <w:t>tower</w:t>
      </w:r>
      <w:r w:rsidRPr="00802591">
        <w:t xml:space="preserve">. Will he not first sit down and estimate the cost to see if he has enough money to complete it? </w:t>
      </w:r>
      <w:r>
        <w:br/>
      </w:r>
      <w:r w:rsidRPr="00802591">
        <w:t>(Luke 14:28)</w:t>
      </w:r>
    </w:p>
    <w:p w:rsidR="003B4E0F" w:rsidRDefault="003B4E0F" w:rsidP="00E549AC">
      <w:pPr>
        <w:pStyle w:val="Heading1"/>
      </w:pPr>
      <w:r w:rsidRPr="00D04D90">
        <w:rPr>
          <w:color w:val="00247D"/>
        </w:rPr>
        <w:br w:type="page"/>
      </w:r>
      <w:bookmarkStart w:id="5" w:name="_Toc367795437"/>
      <w:r w:rsidRPr="00974CC4">
        <w:lastRenderedPageBreak/>
        <w:t>Expenditure</w:t>
      </w:r>
      <w:bookmarkEnd w:id="5"/>
    </w:p>
    <w:p w:rsidR="00260207" w:rsidRDefault="00260207"/>
    <w:p w:rsidR="004E1207" w:rsidRDefault="00C60378">
      <w:r>
        <w:t xml:space="preserve">This chart shows </w:t>
      </w:r>
      <w:r w:rsidR="005612A7">
        <w:t>your</w:t>
      </w:r>
      <w:r>
        <w:t xml:space="preserve"> </w:t>
      </w:r>
      <w:r w:rsidR="002E098F">
        <w:t xml:space="preserve">expenditure </w:t>
      </w:r>
      <w:r>
        <w:t>breakdown</w:t>
      </w:r>
      <w:r w:rsidR="002E098F">
        <w:t xml:space="preserve"> and once a</w:t>
      </w:r>
      <w:r w:rsidRPr="005612A7">
        <w:t xml:space="preserve">gain </w:t>
      </w:r>
      <w:r w:rsidR="0056291C" w:rsidRPr="005612A7">
        <w:t xml:space="preserve">it is </w:t>
      </w:r>
      <w:r w:rsidRPr="005612A7">
        <w:t xml:space="preserve">just </w:t>
      </w:r>
      <w:r w:rsidR="002E098F">
        <w:t xml:space="preserve">the </w:t>
      </w:r>
      <w:r w:rsidRPr="005612A7">
        <w:t xml:space="preserve">unrestricted expenditure. </w:t>
      </w:r>
      <w:r w:rsidR="00392B6C">
        <w:t xml:space="preserve"> </w:t>
      </w:r>
      <w:r w:rsidR="0056291C" w:rsidRPr="005612A7">
        <w:t>It incl</w:t>
      </w:r>
      <w:r w:rsidR="0056291C">
        <w:t>udes major expenditure from the general fund but not expenditure on capital appeals from restricted funds</w:t>
      </w:r>
      <w:r w:rsidR="00392B6C">
        <w:t>; these may be significant and may be included in any discussion.</w:t>
      </w:r>
    </w:p>
    <w:p w:rsidR="003B4E0F" w:rsidRPr="003B4E0F" w:rsidRDefault="003B4E0F" w:rsidP="00A47568"/>
    <w:p w:rsidR="003B4E0F" w:rsidRPr="003B4E0F" w:rsidRDefault="002B40C5" w:rsidP="00A47568">
      <w:r>
        <w:rPr>
          <w:noProof/>
          <w:lang w:eastAsia="en-GB"/>
        </w:rPr>
        <w:object w:dxaOrig="7200" w:dyaOrig="4152">
          <v:shape id="_x0000_i1032" type="#_x0000_t75" style="width:328.9pt;height:189.8pt" o:ole="">
            <v:imagedata r:id="rId29" o:title=""/>
          </v:shape>
          <o:OLEObject Type="Link" ProgID="Excel.Sheet.12" ShapeID="_x0000_i1032" DrawAspect="Content" r:id="rId30" UpdateMode="Always">
            <o:LinkType>EnhancedMetaFile</o:LinkType>
            <o:LockedField>false</o:LockedField>
          </o:OLEObject>
        </w:object>
      </w:r>
    </w:p>
    <w:p w:rsidR="003B4E0F" w:rsidRPr="003B4E0F" w:rsidRDefault="003B4E0F" w:rsidP="00A47568"/>
    <w:p w:rsidR="004E1207" w:rsidRDefault="00CB331A">
      <w:pPr>
        <w:pStyle w:val="Heading5"/>
      </w:pPr>
      <w:r w:rsidRPr="00CB331A">
        <w:rPr>
          <w:b/>
          <w:i w:val="0"/>
        </w:rPr>
        <w:t xml:space="preserve">About </w:t>
      </w:r>
      <w:r w:rsidR="00644826">
        <w:rPr>
          <w:b/>
          <w:i w:val="0"/>
        </w:rPr>
        <w:t xml:space="preserve">the </w:t>
      </w:r>
      <w:r w:rsidR="008F3F77">
        <w:rPr>
          <w:b/>
          <w:i w:val="0"/>
        </w:rPr>
        <w:t>C</w:t>
      </w:r>
      <w:r w:rsidR="00260207">
        <w:rPr>
          <w:b/>
          <w:i w:val="0"/>
        </w:rPr>
        <w:t>ommon Fund</w:t>
      </w:r>
      <w:r w:rsidR="008F3F77">
        <w:rPr>
          <w:b/>
          <w:i w:val="0"/>
        </w:rPr>
        <w:t xml:space="preserve"> </w:t>
      </w:r>
      <w:r w:rsidR="007951D1">
        <w:rPr>
          <w:b/>
          <w:i w:val="0"/>
        </w:rPr>
        <w:t xml:space="preserve">(Minister </w:t>
      </w:r>
      <w:proofErr w:type="gramStart"/>
      <w:r w:rsidR="00B64E6D">
        <w:rPr>
          <w:b/>
          <w:i w:val="0"/>
        </w:rPr>
        <w:t>s</w:t>
      </w:r>
      <w:r w:rsidR="007951D1">
        <w:rPr>
          <w:b/>
          <w:i w:val="0"/>
        </w:rPr>
        <w:t>tipend</w:t>
      </w:r>
      <w:proofErr w:type="gramEnd"/>
      <w:r w:rsidR="00392B6C">
        <w:rPr>
          <w:b/>
          <w:i w:val="0"/>
        </w:rPr>
        <w:t xml:space="preserve"> or salary</w:t>
      </w:r>
      <w:r w:rsidR="007951D1">
        <w:rPr>
          <w:b/>
          <w:i w:val="0"/>
        </w:rPr>
        <w:t>)</w:t>
      </w:r>
    </w:p>
    <w:p w:rsidR="006C646E" w:rsidRDefault="007951D1" w:rsidP="00A47568">
      <w:r>
        <w:t xml:space="preserve">Many churches operate a system of </w:t>
      </w:r>
      <w:r>
        <w:rPr>
          <w:i/>
        </w:rPr>
        <w:t>Common Fund</w:t>
      </w:r>
      <w:r>
        <w:t xml:space="preserve">, also sometimes known as </w:t>
      </w:r>
      <w:r>
        <w:rPr>
          <w:i/>
        </w:rPr>
        <w:t>Parish Share</w:t>
      </w:r>
      <w:r>
        <w:t>, through which individual churches make a</w:t>
      </w:r>
      <w:r w:rsidR="006C646E">
        <w:t xml:space="preserve"> </w:t>
      </w:r>
      <w:r>
        <w:t>prop</w:t>
      </w:r>
      <w:r w:rsidR="006C646E">
        <w:t>ortion</w:t>
      </w:r>
      <w:r>
        <w:t>ate contribution to the total cost of Stipendiary Ministry</w:t>
      </w:r>
      <w:r w:rsidR="00DC301B">
        <w:t xml:space="preserve">; </w:t>
      </w:r>
      <w:r>
        <w:t>a mutual sharing of cost</w:t>
      </w:r>
      <w:r w:rsidR="00DC301B">
        <w:t xml:space="preserve">.  </w:t>
      </w:r>
    </w:p>
    <w:p w:rsidR="006C646E" w:rsidRDefault="006C646E" w:rsidP="00A47568"/>
    <w:p w:rsidR="00A47568" w:rsidRDefault="00182D4F" w:rsidP="00182D4F">
      <w:r>
        <w:t xml:space="preserve">Some churches, of course, are solely responsible for the full cost of their </w:t>
      </w:r>
      <w:r w:rsidR="009E53C9">
        <w:t xml:space="preserve">own </w:t>
      </w:r>
      <w:r>
        <w:t xml:space="preserve">Minister’s </w:t>
      </w:r>
      <w:r w:rsidR="002E098F">
        <w:t xml:space="preserve">stipend or </w:t>
      </w:r>
      <w:r w:rsidR="00392B6C">
        <w:t>salary</w:t>
      </w:r>
      <w:r>
        <w:t xml:space="preserve"> and housing</w:t>
      </w:r>
      <w:r w:rsidR="009E53C9">
        <w:t>; f</w:t>
      </w:r>
      <w:r>
        <w:t xml:space="preserve">or these churches this cost </w:t>
      </w:r>
      <w:r w:rsidR="006C646E">
        <w:t xml:space="preserve">may well be the single largest item of expenditure.  </w:t>
      </w:r>
      <w:r w:rsidR="009E53C9">
        <w:t>F</w:t>
      </w:r>
      <w:r w:rsidR="006C646E">
        <w:t>urther</w:t>
      </w:r>
      <w:r w:rsidR="002E098F">
        <w:t>,</w:t>
      </w:r>
      <w:r w:rsidR="006C646E">
        <w:t xml:space="preserve"> churches may employ additional staff and again this is likely to be </w:t>
      </w:r>
      <w:r w:rsidR="009E53C9">
        <w:t xml:space="preserve">one of </w:t>
      </w:r>
      <w:r w:rsidR="006C646E">
        <w:t>the largest item</w:t>
      </w:r>
      <w:r w:rsidR="009E53C9">
        <w:t>s</w:t>
      </w:r>
      <w:r w:rsidR="006C646E">
        <w:t xml:space="preserve"> of expenditure.</w:t>
      </w:r>
    </w:p>
    <w:p w:rsidR="00260207" w:rsidRDefault="00260207" w:rsidP="00A47568"/>
    <w:p w:rsidR="008339F6" w:rsidRDefault="008339F6" w:rsidP="00CC7B20">
      <w:pPr>
        <w:pStyle w:val="Heading5"/>
      </w:pPr>
    </w:p>
    <w:p w:rsidR="001E6676" w:rsidRDefault="001E6676" w:rsidP="00D66093">
      <w:pPr>
        <w:rPr>
          <w:i/>
          <w:color w:val="A00082"/>
        </w:rPr>
      </w:pPr>
    </w:p>
    <w:p w:rsidR="00802591" w:rsidRDefault="00802591" w:rsidP="00D66093">
      <w:pPr>
        <w:rPr>
          <w:i/>
          <w:color w:val="A00082"/>
        </w:rPr>
      </w:pPr>
    </w:p>
    <w:p w:rsidR="007B6A92" w:rsidRDefault="007B6A92">
      <w:pPr>
        <w:rPr>
          <w:b/>
          <w:color w:val="00247D"/>
          <w:sz w:val="26"/>
          <w:szCs w:val="26"/>
        </w:rPr>
      </w:pPr>
      <w:r>
        <w:br w:type="page"/>
      </w:r>
    </w:p>
    <w:p w:rsidR="00CC7B20" w:rsidRPr="00974CC4" w:rsidRDefault="00D66093" w:rsidP="00CC7B20">
      <w:pPr>
        <w:pStyle w:val="Heading3"/>
      </w:pPr>
      <w:r>
        <w:lastRenderedPageBreak/>
        <w:t xml:space="preserve">Administering </w:t>
      </w:r>
      <w:r w:rsidR="00735314">
        <w:t>abundance</w:t>
      </w:r>
    </w:p>
    <w:p w:rsidR="00CC7B20" w:rsidRDefault="00CC7B20" w:rsidP="00A47568">
      <w:pPr>
        <w:pStyle w:val="Heading4"/>
      </w:pPr>
    </w:p>
    <w:p w:rsidR="00E741D6" w:rsidRDefault="00414395" w:rsidP="00414395">
      <w:pPr>
        <w:pStyle w:val="Heading4"/>
      </w:pPr>
      <w:r>
        <w:t xml:space="preserve">We are called to be </w:t>
      </w:r>
      <w:r w:rsidR="003B4E0F" w:rsidRPr="00E429B1">
        <w:t>good stewards of what God has given us, transparent and accountable before God and the world in our planning and spending</w:t>
      </w:r>
      <w:r>
        <w:t>.</w:t>
      </w:r>
    </w:p>
    <w:p w:rsidR="00414395" w:rsidRPr="003B4E0F" w:rsidRDefault="00414395" w:rsidP="00A47568"/>
    <w:p w:rsidR="006F62E2" w:rsidRDefault="00547026" w:rsidP="00FD5579">
      <w:r>
        <w:t xml:space="preserve">Paul was at pains to show that financial gifts, generously given, were well managed </w:t>
      </w:r>
      <w:r w:rsidR="006F62E2">
        <w:t xml:space="preserve">both </w:t>
      </w:r>
      <w:r>
        <w:t>before God and the world (2 Corinthians 8:20-21).</w:t>
      </w:r>
      <w:r w:rsidR="00FD5579">
        <w:t xml:space="preserve"> </w:t>
      </w:r>
    </w:p>
    <w:p w:rsidR="006F62E2" w:rsidRDefault="006F62E2" w:rsidP="00FD5579"/>
    <w:p w:rsidR="003B4E0F" w:rsidRPr="00E741D6" w:rsidRDefault="00FD5579" w:rsidP="00FD5579">
      <w:r>
        <w:t xml:space="preserve">Careful </w:t>
      </w:r>
      <w:r w:rsidR="00B60016">
        <w:t xml:space="preserve">budgeting </w:t>
      </w:r>
      <w:r>
        <w:t xml:space="preserve">and </w:t>
      </w:r>
      <w:r w:rsidR="006F62E2">
        <w:t xml:space="preserve">the </w:t>
      </w:r>
      <w:r>
        <w:t xml:space="preserve">monitoring and control of our expenditure </w:t>
      </w:r>
      <w:r w:rsidR="006F62E2">
        <w:t xml:space="preserve">makes </w:t>
      </w:r>
      <w:r w:rsidR="00735314">
        <w:t>good</w:t>
      </w:r>
      <w:r w:rsidR="00B60016">
        <w:t xml:space="preserve"> f</w:t>
      </w:r>
      <w:r w:rsidR="003B4E0F" w:rsidRPr="00E741D6">
        <w:t xml:space="preserve">inancial sense </w:t>
      </w:r>
      <w:r w:rsidR="00414395">
        <w:t xml:space="preserve">- </w:t>
      </w:r>
      <w:r w:rsidR="003B4E0F" w:rsidRPr="00E741D6">
        <w:t xml:space="preserve">and good stewardship. </w:t>
      </w:r>
    </w:p>
    <w:p w:rsidR="00E741D6" w:rsidRDefault="00E741D6" w:rsidP="00A47568"/>
    <w:p w:rsidR="00B12B39" w:rsidRDefault="00A12CFA" w:rsidP="00A47568">
      <w:r>
        <w:rPr>
          <w:noProof/>
          <w:lang w:val="en-US"/>
        </w:rPr>
        <w:pict>
          <v:shape id="Text Box 16" o:spid="_x0000_s1034" type="#_x0000_t202" style="position:absolute;margin-left:-.95pt;margin-top:5.95pt;width:352pt;height:123.8pt;z-index:251659264;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" fillcolor="#f3dff1" stroked="f">
            <v:textbox style="mso-next-textbox:#Text Box 16;mso-fit-shape-to-text:t" inset=",7.2pt,,7.2pt">
              <w:txbxContent>
                <w:p w:rsidR="00211A0D" w:rsidRPr="00CA0587" w:rsidRDefault="00211A0D" w:rsidP="00A47568">
                  <w:pPr>
                    <w:rPr>
                      <w:b/>
                      <w:color w:val="000000"/>
                    </w:rPr>
                  </w:pPr>
                  <w:r w:rsidRPr="00CA0587">
                    <w:rPr>
                      <w:b/>
                      <w:color w:val="000000"/>
                    </w:rPr>
                    <w:t>Questions</w:t>
                  </w:r>
                </w:p>
                <w:p w:rsidR="00211A0D" w:rsidRPr="00CA0587" w:rsidRDefault="00211A0D" w:rsidP="00C855B1">
                  <w:pPr>
                    <w:numPr>
                      <w:ilvl w:val="0"/>
                      <w:numId w:val="31"/>
                    </w:numPr>
                    <w:rPr>
                      <w:color w:val="000000"/>
                    </w:rPr>
                  </w:pPr>
                  <w:r w:rsidRPr="00CA0587">
                    <w:rPr>
                      <w:color w:val="000000"/>
                    </w:rPr>
                    <w:t xml:space="preserve">Do we prepare an annual church budget to help plan our expenditure and focus resources on our </w:t>
                  </w:r>
                  <w:r>
                    <w:rPr>
                      <w:color w:val="000000"/>
                    </w:rPr>
                    <w:t>mission priorities?</w:t>
                  </w:r>
                </w:p>
                <w:p w:rsidR="00211A0D" w:rsidRDefault="00211A0D" w:rsidP="00EB2E69">
                  <w:pPr>
                    <w:numPr>
                      <w:ilvl w:val="0"/>
                      <w:numId w:val="31"/>
                    </w:numPr>
                    <w:rPr>
                      <w:color w:val="000000"/>
                    </w:rPr>
                  </w:pPr>
                  <w:r>
                    <w:rPr>
                      <w:color w:val="000000"/>
                    </w:rPr>
                    <w:t xml:space="preserve">Can we improve how we </w:t>
                  </w:r>
                  <w:r w:rsidRPr="00CA0587">
                    <w:rPr>
                      <w:color w:val="000000"/>
                    </w:rPr>
                    <w:t>tell the congregation about our church finance</w:t>
                  </w:r>
                  <w:r>
                    <w:rPr>
                      <w:color w:val="000000"/>
                    </w:rPr>
                    <w:t>s?</w:t>
                  </w:r>
                  <w:r w:rsidRPr="00CA0587">
                    <w:rPr>
                      <w:color w:val="000000"/>
                    </w:rPr>
                    <w:t xml:space="preserve"> </w:t>
                  </w:r>
                </w:p>
                <w:p w:rsidR="00211A0D" w:rsidRPr="00CA0587" w:rsidRDefault="00211A0D" w:rsidP="00C855B1">
                  <w:pPr>
                    <w:numPr>
                      <w:ilvl w:val="0"/>
                      <w:numId w:val="31"/>
                    </w:numPr>
                    <w:rPr>
                      <w:color w:val="000000"/>
                    </w:rPr>
                  </w:pPr>
                  <w:r w:rsidRPr="00CA0587">
                    <w:rPr>
                      <w:color w:val="000000"/>
                    </w:rPr>
                    <w:t>Are we controlling our costs</w:t>
                  </w:r>
                  <w:r>
                    <w:rPr>
                      <w:color w:val="000000"/>
                    </w:rPr>
                    <w:t xml:space="preserve">, including our buildings, </w:t>
                  </w:r>
                  <w:r w:rsidRPr="00CA0587">
                    <w:rPr>
                      <w:color w:val="000000"/>
                    </w:rPr>
                    <w:t xml:space="preserve">where we can or </w:t>
                  </w:r>
                  <w:r>
                    <w:rPr>
                      <w:color w:val="000000"/>
                    </w:rPr>
                    <w:t>is this something we need to look at again?</w:t>
                  </w:r>
                  <w:r w:rsidRPr="00CA0587">
                    <w:rPr>
                      <w:color w:val="000000"/>
                    </w:rPr>
                    <w:t xml:space="preserve"> </w:t>
                  </w:r>
                </w:p>
                <w:p w:rsidR="00211A0D" w:rsidRDefault="00211A0D">
                  <w:pPr>
                    <w:numPr>
                      <w:ilvl w:val="0"/>
                      <w:numId w:val="31"/>
                    </w:numPr>
                    <w:rPr>
                      <w:color w:val="000000"/>
                    </w:rPr>
                  </w:pPr>
                  <w:r w:rsidRPr="00CA0587">
                    <w:rPr>
                      <w:color w:val="000000"/>
                    </w:rPr>
                    <w:t xml:space="preserve">Have we offered our </w:t>
                  </w:r>
                  <w:r w:rsidR="002E098F">
                    <w:rPr>
                      <w:color w:val="000000"/>
                    </w:rPr>
                    <w:t xml:space="preserve">Common Fund or </w:t>
                  </w:r>
                  <w:r w:rsidRPr="00CA0587">
                    <w:rPr>
                      <w:color w:val="000000"/>
                    </w:rPr>
                    <w:t>Parish Share in full and on time this year, and communicated its importance?</w:t>
                  </w:r>
                </w:p>
                <w:p w:rsidR="00211A0D" w:rsidRPr="000424E8" w:rsidRDefault="00211A0D">
                  <w:pPr>
                    <w:numPr>
                      <w:ilvl w:val="0"/>
                      <w:numId w:val="31"/>
                    </w:numPr>
                    <w:rPr>
                      <w:color w:val="000000" w:themeColor="text1"/>
                    </w:rPr>
                  </w:pPr>
                  <w:r w:rsidRPr="000424E8">
                    <w:rPr>
                      <w:color w:val="000000" w:themeColor="text1"/>
                    </w:rPr>
                    <w:t>Is mission giving beyond our walls a clear commitment?</w:t>
                  </w:r>
                </w:p>
              </w:txbxContent>
            </v:textbox>
            <w10:wrap type="square"/>
          </v:shape>
        </w:pict>
      </w:r>
    </w:p>
    <w:p w:rsidR="00032DCF" w:rsidRDefault="00032DCF" w:rsidP="00A47568">
      <w:pPr>
        <w:rPr>
          <w:i/>
          <w:color w:val="A00082"/>
        </w:rPr>
      </w:pPr>
      <w:r>
        <w:rPr>
          <w:noProof/>
          <w:lang w:val="en-US"/>
        </w:rPr>
        <w:pict>
          <v:shape id="Text Box 17" o:spid="_x0000_s1035" type="#_x0000_t202" style="position:absolute;margin-left:.05pt;margin-top:3.9pt;width:351pt;height:73.65pt;z-index:2516602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" fillcolor="#f3dff1" stroked="f">
            <v:textbox style="mso-next-textbox:#Text Box 17" inset=",7.2pt,,7.2pt">
              <w:txbxContent>
                <w:p w:rsidR="00211A0D" w:rsidRPr="00CA0587" w:rsidRDefault="00211A0D">
                  <w:pPr>
                    <w:rPr>
                      <w:b/>
                      <w:noProof/>
                      <w:color w:val="000000"/>
                      <w:sz w:val="32"/>
                      <w:szCs w:val="32"/>
                    </w:rPr>
                  </w:pPr>
                  <w:r w:rsidRPr="00CA0587">
                    <w:rPr>
                      <w:b/>
                      <w:color w:val="000000"/>
                    </w:rPr>
                    <w:t>What action should we take after this discussion?</w:t>
                  </w:r>
                </w:p>
              </w:txbxContent>
            </v:textbox>
            <w10:wrap type="square"/>
          </v:shape>
        </w:pict>
      </w:r>
    </w:p>
    <w:p w:rsidR="00032DCF" w:rsidRDefault="00032DCF" w:rsidP="00A47568">
      <w:pPr>
        <w:rPr>
          <w:i/>
          <w:color w:val="A00082"/>
        </w:rPr>
      </w:pPr>
    </w:p>
    <w:p w:rsidR="000A13AD" w:rsidRDefault="00032DCF" w:rsidP="00A47568">
      <w:pPr>
        <w:rPr>
          <w:b/>
          <w:color w:val="00247D"/>
        </w:rPr>
      </w:pPr>
      <w:r w:rsidRPr="00EF03E1">
        <w:rPr>
          <w:i/>
          <w:color w:val="A00082"/>
        </w:rPr>
        <w:t xml:space="preserve">This service that you perform is not only supplying the needs of the Lord’s people but is also overflowing in many expressions of thanks to God. </w:t>
      </w:r>
      <w:r>
        <w:rPr>
          <w:i/>
          <w:color w:val="A00082"/>
        </w:rPr>
        <w:br/>
      </w:r>
      <w:r w:rsidRPr="00CB331A">
        <w:rPr>
          <w:i/>
          <w:color w:val="A00082"/>
        </w:rPr>
        <w:t>(2 Cor</w:t>
      </w:r>
      <w:r>
        <w:rPr>
          <w:i/>
          <w:color w:val="A00082"/>
        </w:rPr>
        <w:t>inthians</w:t>
      </w:r>
      <w:r w:rsidRPr="00CB331A">
        <w:rPr>
          <w:i/>
          <w:color w:val="A00082"/>
        </w:rPr>
        <w:t xml:space="preserve"> </w:t>
      </w:r>
      <w:r>
        <w:rPr>
          <w:i/>
          <w:color w:val="A00082"/>
        </w:rPr>
        <w:t>9</w:t>
      </w:r>
      <w:r w:rsidRPr="00CB331A">
        <w:rPr>
          <w:i/>
          <w:color w:val="A00082"/>
        </w:rPr>
        <w:t>:1</w:t>
      </w:r>
      <w:r>
        <w:rPr>
          <w:i/>
          <w:color w:val="A00082"/>
        </w:rPr>
        <w:t>2</w:t>
      </w:r>
      <w:r w:rsidRPr="00CB331A">
        <w:rPr>
          <w:i/>
          <w:color w:val="A00082"/>
        </w:rPr>
        <w:t>)</w:t>
      </w:r>
    </w:p>
    <w:p w:rsidR="00260207" w:rsidRDefault="003B4E0F" w:rsidP="00211A0D">
      <w:r w:rsidRPr="00974CC4">
        <w:br w:type="page"/>
      </w:r>
      <w:r w:rsidR="00A96BDC" w:rsidRPr="00A96BDC">
        <w:rPr>
          <w:noProof/>
          <w:lang w:eastAsia="en-GB"/>
        </w:rPr>
        <w:lastRenderedPageBreak/>
        <w:drawing>
          <wp:anchor distT="0" distB="0" distL="114300" distR="114300" simplePos="0" relativeHeight="251718656" behindDoc="1" locked="0" layoutInCell="1" allowOverlap="1">
            <wp:simplePos x="0" y="0"/>
            <wp:positionH relativeFrom="column">
              <wp:posOffset>2854325</wp:posOffset>
            </wp:positionH>
            <wp:positionV relativeFrom="paragraph">
              <wp:posOffset>5759450</wp:posOffset>
            </wp:positionV>
            <wp:extent cx="1514475" cy="542925"/>
            <wp:effectExtent l="19050" t="0" r="9525" b="0"/>
            <wp:wrapTight wrapText="bothSides">
              <wp:wrapPolygon edited="0">
                <wp:start x="-272" y="0"/>
                <wp:lineTo x="-272" y="21221"/>
                <wp:lineTo x="21736" y="21221"/>
                <wp:lineTo x="21736" y="0"/>
                <wp:lineTo x="-272" y="0"/>
              </wp:wrapPolygon>
            </wp:wrapTight>
            <wp:docPr id="2" name="Picture 10" descr="Giving in Grace 2012 logo smal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ving in Grace 2012 logo small.tif"/>
                    <pic:cNvPicPr/>
                  </pic:nvPicPr>
                  <pic:blipFill>
                    <a:blip r:embed="rId31"/>
                    <a:stretch>
                      <a:fillRect/>
                    </a:stretch>
                  </pic:blipFill>
                  <pic:spPr>
                    <a:xfrm>
                      <a:off x="0" y="0"/>
                      <a:ext cx="1514475" cy="542925"/>
                    </a:xfrm>
                    <a:prstGeom prst="rect">
                      <a:avLst/>
                    </a:prstGeom>
                  </pic:spPr>
                </pic:pic>
              </a:graphicData>
            </a:graphic>
          </wp:anchor>
        </w:drawing>
      </w:r>
    </w:p>
    <w:sectPr w:rsidR="00260207" w:rsidSect="008D15EE">
      <w:footerReference w:type="even" r:id="rId32"/>
      <w:footerReference w:type="default" r:id="rId33"/>
      <w:pgSz w:w="8400" w:h="11900"/>
      <w:pgMar w:top="680" w:right="680" w:bottom="680" w:left="68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CFA" w:rsidRDefault="00A12CFA" w:rsidP="00A47568">
      <w:r>
        <w:separator/>
      </w:r>
    </w:p>
    <w:p w:rsidR="00A12CFA" w:rsidRDefault="00A12CFA" w:rsidP="00A47568"/>
  </w:endnote>
  <w:endnote w:type="continuationSeparator" w:id="0">
    <w:p w:rsidR="00A12CFA" w:rsidRDefault="00A12CFA" w:rsidP="00A47568">
      <w:r>
        <w:continuationSeparator/>
      </w:r>
    </w:p>
    <w:p w:rsidR="00A12CFA" w:rsidRDefault="00A12CFA" w:rsidP="00A475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Lucida Grande">
    <w:altName w:val="Times New Roman"/>
    <w:charset w:val="00"/>
    <w:family w:val="auto"/>
    <w:pitch w:val="variable"/>
    <w:sig w:usb0="E1000AEF"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A0D" w:rsidRPr="009E7680" w:rsidRDefault="00211A0D" w:rsidP="00865E54">
    <w:pPr>
      <w:pStyle w:val="Footer"/>
      <w:tabs>
        <w:tab w:val="clear" w:pos="4320"/>
        <w:tab w:val="center" w:pos="3544"/>
      </w:tabs>
    </w:pPr>
    <w:r>
      <w:rPr>
        <w:rStyle w:val="PageNumber"/>
        <w:rFonts w:ascii="Verdana" w:hAnsi="Verdana"/>
        <w:sz w:val="14"/>
        <w:szCs w:val="14"/>
      </w:rPr>
      <w:tab/>
    </w:r>
    <w:r w:rsidR="00977B4B" w:rsidRPr="009E7680">
      <w:rPr>
        <w:rStyle w:val="PageNumber"/>
        <w:rFonts w:ascii="Verdana" w:hAnsi="Verdana"/>
        <w:sz w:val="14"/>
        <w:szCs w:val="14"/>
      </w:rPr>
      <w:fldChar w:fldCharType="begin"/>
    </w:r>
    <w:r w:rsidRPr="009E7680">
      <w:rPr>
        <w:rStyle w:val="PageNumber"/>
        <w:rFonts w:ascii="Verdana" w:hAnsi="Verdana"/>
        <w:sz w:val="14"/>
        <w:szCs w:val="14"/>
      </w:rPr>
      <w:instrText xml:space="preserve"> PAGE </w:instrText>
    </w:r>
    <w:r w:rsidR="00977B4B" w:rsidRPr="009E7680">
      <w:rPr>
        <w:rStyle w:val="PageNumber"/>
        <w:rFonts w:ascii="Verdana" w:hAnsi="Verdana"/>
        <w:sz w:val="14"/>
        <w:szCs w:val="14"/>
      </w:rPr>
      <w:fldChar w:fldCharType="separate"/>
    </w:r>
    <w:r w:rsidR="008D15EE">
      <w:rPr>
        <w:rStyle w:val="PageNumber"/>
        <w:rFonts w:ascii="Verdana" w:hAnsi="Verdana"/>
        <w:noProof/>
        <w:sz w:val="14"/>
        <w:szCs w:val="14"/>
      </w:rPr>
      <w:t>2</w:t>
    </w:r>
    <w:r w:rsidR="00977B4B" w:rsidRPr="009E7680">
      <w:rPr>
        <w:rStyle w:val="PageNumber"/>
        <w:rFonts w:ascii="Verdana" w:hAnsi="Verdana"/>
        <w:sz w:val="14"/>
        <w:szCs w:val="14"/>
      </w:rPr>
      <w:fldChar w:fldCharType="end"/>
    </w:r>
  </w:p>
  <w:p w:rsidR="00211A0D" w:rsidRDefault="00211A0D" w:rsidP="00A4756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A0D" w:rsidRPr="009E7680" w:rsidRDefault="00211A0D" w:rsidP="00865E54">
    <w:pPr>
      <w:pStyle w:val="Footer"/>
      <w:tabs>
        <w:tab w:val="clear" w:pos="4320"/>
        <w:tab w:val="center" w:pos="3544"/>
      </w:tabs>
    </w:pPr>
    <w:r>
      <w:rPr>
        <w:rStyle w:val="PageNumber"/>
        <w:rFonts w:ascii="Verdana" w:hAnsi="Verdana"/>
        <w:sz w:val="14"/>
        <w:szCs w:val="14"/>
      </w:rPr>
      <w:tab/>
    </w:r>
    <w:r w:rsidR="00977B4B" w:rsidRPr="009E7680">
      <w:rPr>
        <w:rStyle w:val="PageNumber"/>
        <w:rFonts w:ascii="Verdana" w:hAnsi="Verdana"/>
        <w:sz w:val="14"/>
        <w:szCs w:val="14"/>
      </w:rPr>
      <w:fldChar w:fldCharType="begin"/>
    </w:r>
    <w:r w:rsidRPr="009E7680">
      <w:rPr>
        <w:rStyle w:val="PageNumber"/>
        <w:rFonts w:ascii="Verdana" w:hAnsi="Verdana"/>
        <w:sz w:val="14"/>
        <w:szCs w:val="14"/>
      </w:rPr>
      <w:instrText xml:space="preserve"> PAGE </w:instrText>
    </w:r>
    <w:r w:rsidR="00977B4B" w:rsidRPr="009E7680">
      <w:rPr>
        <w:rStyle w:val="PageNumber"/>
        <w:rFonts w:ascii="Verdana" w:hAnsi="Verdana"/>
        <w:sz w:val="14"/>
        <w:szCs w:val="14"/>
      </w:rPr>
      <w:fldChar w:fldCharType="separate"/>
    </w:r>
    <w:r w:rsidR="00E57018">
      <w:rPr>
        <w:rStyle w:val="PageNumber"/>
        <w:rFonts w:ascii="Verdana" w:hAnsi="Verdana"/>
        <w:noProof/>
        <w:sz w:val="14"/>
        <w:szCs w:val="14"/>
      </w:rPr>
      <w:t>2</w:t>
    </w:r>
    <w:r w:rsidR="00977B4B" w:rsidRPr="009E7680">
      <w:rPr>
        <w:rStyle w:val="PageNumber"/>
        <w:rFonts w:ascii="Verdana" w:hAnsi="Verdana"/>
        <w:sz w:val="14"/>
        <w:szCs w:val="14"/>
      </w:rPr>
      <w:fldChar w:fldCharType="end"/>
    </w:r>
  </w:p>
  <w:p w:rsidR="00211A0D" w:rsidRDefault="00211A0D" w:rsidP="00A4756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CFA" w:rsidRDefault="00A12CFA" w:rsidP="00A47568">
      <w:r>
        <w:separator/>
      </w:r>
    </w:p>
    <w:p w:rsidR="00A12CFA" w:rsidRDefault="00A12CFA" w:rsidP="00A47568"/>
  </w:footnote>
  <w:footnote w:type="continuationSeparator" w:id="0">
    <w:p w:rsidR="00A12CFA" w:rsidRDefault="00A12CFA" w:rsidP="00A47568">
      <w:r>
        <w:continuationSeparator/>
      </w:r>
    </w:p>
    <w:p w:rsidR="00A12CFA" w:rsidRDefault="00A12CFA" w:rsidP="00A4756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210BB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F7275D"/>
    <w:multiLevelType w:val="hybridMultilevel"/>
    <w:tmpl w:val="AA503D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2A23D39"/>
    <w:multiLevelType w:val="hybridMultilevel"/>
    <w:tmpl w:val="6C0EC60E"/>
    <w:lvl w:ilvl="0" w:tplc="806413D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7103113"/>
    <w:multiLevelType w:val="hybridMultilevel"/>
    <w:tmpl w:val="CFD6F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8111FFF"/>
    <w:multiLevelType w:val="hybridMultilevel"/>
    <w:tmpl w:val="65BE9470"/>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AD11724"/>
    <w:multiLevelType w:val="hybridMultilevel"/>
    <w:tmpl w:val="0B96F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B6311B4"/>
    <w:multiLevelType w:val="hybridMultilevel"/>
    <w:tmpl w:val="B1F8E5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CD9016A"/>
    <w:multiLevelType w:val="hybridMultilevel"/>
    <w:tmpl w:val="E25EE9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B6B1AA5"/>
    <w:multiLevelType w:val="hybridMultilevel"/>
    <w:tmpl w:val="D414A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EA134D8"/>
    <w:multiLevelType w:val="hybridMultilevel"/>
    <w:tmpl w:val="1C5C42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1277C5F"/>
    <w:multiLevelType w:val="hybridMultilevel"/>
    <w:tmpl w:val="57DACB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1481281"/>
    <w:multiLevelType w:val="hybridMultilevel"/>
    <w:tmpl w:val="A9CA554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21903BD6"/>
    <w:multiLevelType w:val="hybridMultilevel"/>
    <w:tmpl w:val="7FCA0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239244F"/>
    <w:multiLevelType w:val="hybridMultilevel"/>
    <w:tmpl w:val="6866B1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4A34884"/>
    <w:multiLevelType w:val="hybridMultilevel"/>
    <w:tmpl w:val="57EEDF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69C5EBF"/>
    <w:multiLevelType w:val="hybridMultilevel"/>
    <w:tmpl w:val="21564724"/>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2D431B11"/>
    <w:multiLevelType w:val="hybridMultilevel"/>
    <w:tmpl w:val="0712B2B8"/>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D6231FE"/>
    <w:multiLevelType w:val="hybridMultilevel"/>
    <w:tmpl w:val="5032DD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025A3A"/>
    <w:multiLevelType w:val="hybridMultilevel"/>
    <w:tmpl w:val="769A60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A910005"/>
    <w:multiLevelType w:val="hybridMultilevel"/>
    <w:tmpl w:val="BF5CD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B254723"/>
    <w:multiLevelType w:val="hybridMultilevel"/>
    <w:tmpl w:val="8154D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037445F"/>
    <w:multiLevelType w:val="hybridMultilevel"/>
    <w:tmpl w:val="5C64FF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3426CD7"/>
    <w:multiLevelType w:val="hybridMultilevel"/>
    <w:tmpl w:val="5B38F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405372C"/>
    <w:multiLevelType w:val="hybridMultilevel"/>
    <w:tmpl w:val="B1F8E5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459229D0"/>
    <w:multiLevelType w:val="hybridMultilevel"/>
    <w:tmpl w:val="B900D804"/>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94926A5"/>
    <w:multiLevelType w:val="hybridMultilevel"/>
    <w:tmpl w:val="A4082E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F221DB6"/>
    <w:multiLevelType w:val="hybridMultilevel"/>
    <w:tmpl w:val="1B1A1312"/>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9AC5B87"/>
    <w:multiLevelType w:val="hybridMultilevel"/>
    <w:tmpl w:val="241CA5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CCB2656"/>
    <w:multiLevelType w:val="hybridMultilevel"/>
    <w:tmpl w:val="B5ECA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63C72640"/>
    <w:multiLevelType w:val="hybridMultilevel"/>
    <w:tmpl w:val="36C6CE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D755A8"/>
    <w:multiLevelType w:val="hybridMultilevel"/>
    <w:tmpl w:val="BE2C5556"/>
    <w:lvl w:ilvl="0" w:tplc="0809000F">
      <w:start w:val="1"/>
      <w:numFmt w:val="decimal"/>
      <w:lvlText w:val="%1."/>
      <w:lvlJc w:val="left"/>
      <w:pPr>
        <w:ind w:left="6" w:hanging="360"/>
      </w:pPr>
    </w:lvl>
    <w:lvl w:ilvl="1" w:tplc="08090019" w:tentative="1">
      <w:start w:val="1"/>
      <w:numFmt w:val="lowerLetter"/>
      <w:lvlText w:val="%2."/>
      <w:lvlJc w:val="left"/>
      <w:pPr>
        <w:ind w:left="726" w:hanging="360"/>
      </w:pPr>
    </w:lvl>
    <w:lvl w:ilvl="2" w:tplc="0809001B" w:tentative="1">
      <w:start w:val="1"/>
      <w:numFmt w:val="lowerRoman"/>
      <w:lvlText w:val="%3."/>
      <w:lvlJc w:val="right"/>
      <w:pPr>
        <w:ind w:left="1446" w:hanging="180"/>
      </w:pPr>
    </w:lvl>
    <w:lvl w:ilvl="3" w:tplc="0809000F" w:tentative="1">
      <w:start w:val="1"/>
      <w:numFmt w:val="decimal"/>
      <w:lvlText w:val="%4."/>
      <w:lvlJc w:val="left"/>
      <w:pPr>
        <w:ind w:left="2166" w:hanging="360"/>
      </w:pPr>
    </w:lvl>
    <w:lvl w:ilvl="4" w:tplc="08090019" w:tentative="1">
      <w:start w:val="1"/>
      <w:numFmt w:val="lowerLetter"/>
      <w:lvlText w:val="%5."/>
      <w:lvlJc w:val="left"/>
      <w:pPr>
        <w:ind w:left="2886" w:hanging="360"/>
      </w:pPr>
    </w:lvl>
    <w:lvl w:ilvl="5" w:tplc="0809001B" w:tentative="1">
      <w:start w:val="1"/>
      <w:numFmt w:val="lowerRoman"/>
      <w:lvlText w:val="%6."/>
      <w:lvlJc w:val="right"/>
      <w:pPr>
        <w:ind w:left="3606" w:hanging="180"/>
      </w:pPr>
    </w:lvl>
    <w:lvl w:ilvl="6" w:tplc="0809000F" w:tentative="1">
      <w:start w:val="1"/>
      <w:numFmt w:val="decimal"/>
      <w:lvlText w:val="%7."/>
      <w:lvlJc w:val="left"/>
      <w:pPr>
        <w:ind w:left="4326" w:hanging="360"/>
      </w:pPr>
    </w:lvl>
    <w:lvl w:ilvl="7" w:tplc="08090019" w:tentative="1">
      <w:start w:val="1"/>
      <w:numFmt w:val="lowerLetter"/>
      <w:lvlText w:val="%8."/>
      <w:lvlJc w:val="left"/>
      <w:pPr>
        <w:ind w:left="5046" w:hanging="360"/>
      </w:pPr>
    </w:lvl>
    <w:lvl w:ilvl="8" w:tplc="0809001B" w:tentative="1">
      <w:start w:val="1"/>
      <w:numFmt w:val="lowerRoman"/>
      <w:lvlText w:val="%9."/>
      <w:lvlJc w:val="right"/>
      <w:pPr>
        <w:ind w:left="5766" w:hanging="180"/>
      </w:pPr>
    </w:lvl>
  </w:abstractNum>
  <w:abstractNum w:abstractNumId="31">
    <w:nsid w:val="6CD56F24"/>
    <w:multiLevelType w:val="hybridMultilevel"/>
    <w:tmpl w:val="19D2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48B4B3D"/>
    <w:multiLevelType w:val="hybridMultilevel"/>
    <w:tmpl w:val="637031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E0265F1"/>
    <w:multiLevelType w:val="hybridMultilevel"/>
    <w:tmpl w:val="4428027A"/>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30"/>
  </w:num>
  <w:num w:numId="3">
    <w:abstractNumId w:val="11"/>
  </w:num>
  <w:num w:numId="4">
    <w:abstractNumId w:val="8"/>
  </w:num>
  <w:num w:numId="5">
    <w:abstractNumId w:val="27"/>
  </w:num>
  <w:num w:numId="6">
    <w:abstractNumId w:val="31"/>
  </w:num>
  <w:num w:numId="7">
    <w:abstractNumId w:val="12"/>
  </w:num>
  <w:num w:numId="8">
    <w:abstractNumId w:val="20"/>
  </w:num>
  <w:num w:numId="9">
    <w:abstractNumId w:val="9"/>
  </w:num>
  <w:num w:numId="10">
    <w:abstractNumId w:val="17"/>
  </w:num>
  <w:num w:numId="11">
    <w:abstractNumId w:val="19"/>
  </w:num>
  <w:num w:numId="12">
    <w:abstractNumId w:val="7"/>
  </w:num>
  <w:num w:numId="13">
    <w:abstractNumId w:val="33"/>
  </w:num>
  <w:num w:numId="14">
    <w:abstractNumId w:val="4"/>
  </w:num>
  <w:num w:numId="15">
    <w:abstractNumId w:val="26"/>
  </w:num>
  <w:num w:numId="16">
    <w:abstractNumId w:val="24"/>
  </w:num>
  <w:num w:numId="17">
    <w:abstractNumId w:val="16"/>
  </w:num>
  <w:num w:numId="18">
    <w:abstractNumId w:val="15"/>
  </w:num>
  <w:num w:numId="19">
    <w:abstractNumId w:val="0"/>
  </w:num>
  <w:num w:numId="20">
    <w:abstractNumId w:val="3"/>
  </w:num>
  <w:num w:numId="21">
    <w:abstractNumId w:val="22"/>
  </w:num>
  <w:num w:numId="22">
    <w:abstractNumId w:val="13"/>
  </w:num>
  <w:num w:numId="23">
    <w:abstractNumId w:val="23"/>
  </w:num>
  <w:num w:numId="24">
    <w:abstractNumId w:val="14"/>
  </w:num>
  <w:num w:numId="25">
    <w:abstractNumId w:val="5"/>
  </w:num>
  <w:num w:numId="26">
    <w:abstractNumId w:val="32"/>
  </w:num>
  <w:num w:numId="27">
    <w:abstractNumId w:val="28"/>
  </w:num>
  <w:num w:numId="28">
    <w:abstractNumId w:val="21"/>
  </w:num>
  <w:num w:numId="29">
    <w:abstractNumId w:val="18"/>
  </w:num>
  <w:num w:numId="30">
    <w:abstractNumId w:val="25"/>
  </w:num>
  <w:num w:numId="31">
    <w:abstractNumId w:val="29"/>
  </w:num>
  <w:num w:numId="32">
    <w:abstractNumId w:val="1"/>
  </w:num>
  <w:num w:numId="33">
    <w:abstractNumId w:val="6"/>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90"/>
  <w:displayHorizontalDrawingGridEvery w:val="2"/>
  <w:characterSpacingControl w:val="doNotCompress"/>
  <w:hdrShapeDefaults>
    <o:shapedefaults v:ext="edit" spidmax="2049">
      <o:colormru v:ext="edit" colors="#f0baec,#d6c0d4,#ffebfd,#e5c8d5,#e1d4da,#c6f,#a00082,#f3dff1"/>
    </o:shapedefaults>
  </w:hdrShapeDefaults>
  <w:footnotePr>
    <w:footnote w:id="-1"/>
    <w:footnote w:id="0"/>
  </w:footnotePr>
  <w:endnotePr>
    <w:endnote w:id="-1"/>
    <w:endnote w:id="0"/>
  </w:endnotePr>
  <w:compat>
    <w:useFELayout/>
    <w:compatSetting w:name="compatibilityMode" w:uri="http://schemas.microsoft.com/office/word" w:val="12"/>
  </w:compat>
  <w:rsids>
    <w:rsidRoot w:val="004C607F"/>
    <w:rsid w:val="00011600"/>
    <w:rsid w:val="000123CE"/>
    <w:rsid w:val="00013A90"/>
    <w:rsid w:val="00032DCF"/>
    <w:rsid w:val="0003462B"/>
    <w:rsid w:val="000424E8"/>
    <w:rsid w:val="00050657"/>
    <w:rsid w:val="000518B9"/>
    <w:rsid w:val="00055411"/>
    <w:rsid w:val="00055547"/>
    <w:rsid w:val="00063699"/>
    <w:rsid w:val="0006791F"/>
    <w:rsid w:val="00075B48"/>
    <w:rsid w:val="000803E2"/>
    <w:rsid w:val="00081D4A"/>
    <w:rsid w:val="0008256C"/>
    <w:rsid w:val="00095990"/>
    <w:rsid w:val="000A0B90"/>
    <w:rsid w:val="000A13AD"/>
    <w:rsid w:val="000A592C"/>
    <w:rsid w:val="000A727B"/>
    <w:rsid w:val="000B24A7"/>
    <w:rsid w:val="000B284D"/>
    <w:rsid w:val="000B4F63"/>
    <w:rsid w:val="000C1743"/>
    <w:rsid w:val="000C1DD5"/>
    <w:rsid w:val="000C6EEB"/>
    <w:rsid w:val="000C7098"/>
    <w:rsid w:val="000D7615"/>
    <w:rsid w:val="000D7B7C"/>
    <w:rsid w:val="000E0BEE"/>
    <w:rsid w:val="000E2D86"/>
    <w:rsid w:val="000E49AE"/>
    <w:rsid w:val="00102A4A"/>
    <w:rsid w:val="001066AD"/>
    <w:rsid w:val="001133D2"/>
    <w:rsid w:val="00117527"/>
    <w:rsid w:val="0013016B"/>
    <w:rsid w:val="001317B5"/>
    <w:rsid w:val="00132070"/>
    <w:rsid w:val="00150BCB"/>
    <w:rsid w:val="0016206D"/>
    <w:rsid w:val="00177E8A"/>
    <w:rsid w:val="0018007E"/>
    <w:rsid w:val="00180F2E"/>
    <w:rsid w:val="00182D4F"/>
    <w:rsid w:val="00184E12"/>
    <w:rsid w:val="001932BE"/>
    <w:rsid w:val="00196F74"/>
    <w:rsid w:val="001A41D0"/>
    <w:rsid w:val="001B181B"/>
    <w:rsid w:val="001B3375"/>
    <w:rsid w:val="001C50B9"/>
    <w:rsid w:val="001C56E9"/>
    <w:rsid w:val="001E0F08"/>
    <w:rsid w:val="001E6676"/>
    <w:rsid w:val="001E73F6"/>
    <w:rsid w:val="00201692"/>
    <w:rsid w:val="0020430A"/>
    <w:rsid w:val="0020639E"/>
    <w:rsid w:val="00206D2E"/>
    <w:rsid w:val="00206E8C"/>
    <w:rsid w:val="00206FC8"/>
    <w:rsid w:val="00207208"/>
    <w:rsid w:val="00211A0D"/>
    <w:rsid w:val="0021271D"/>
    <w:rsid w:val="00212ED7"/>
    <w:rsid w:val="00214384"/>
    <w:rsid w:val="00221F0E"/>
    <w:rsid w:val="0022367F"/>
    <w:rsid w:val="00225D30"/>
    <w:rsid w:val="00230093"/>
    <w:rsid w:val="00232C16"/>
    <w:rsid w:val="002369E1"/>
    <w:rsid w:val="00240C33"/>
    <w:rsid w:val="00256853"/>
    <w:rsid w:val="00257E6A"/>
    <w:rsid w:val="00260207"/>
    <w:rsid w:val="002615A3"/>
    <w:rsid w:val="0026183C"/>
    <w:rsid w:val="002739EA"/>
    <w:rsid w:val="002746C1"/>
    <w:rsid w:val="00280525"/>
    <w:rsid w:val="002A1260"/>
    <w:rsid w:val="002A22B8"/>
    <w:rsid w:val="002A268B"/>
    <w:rsid w:val="002B20F9"/>
    <w:rsid w:val="002B40C5"/>
    <w:rsid w:val="002B603C"/>
    <w:rsid w:val="002C2DDB"/>
    <w:rsid w:val="002D0593"/>
    <w:rsid w:val="002D5E20"/>
    <w:rsid w:val="002D6629"/>
    <w:rsid w:val="002E098F"/>
    <w:rsid w:val="002E140A"/>
    <w:rsid w:val="002E78C3"/>
    <w:rsid w:val="002F4694"/>
    <w:rsid w:val="002F7B18"/>
    <w:rsid w:val="00315465"/>
    <w:rsid w:val="0032300A"/>
    <w:rsid w:val="00323F23"/>
    <w:rsid w:val="00330ADB"/>
    <w:rsid w:val="00340B4F"/>
    <w:rsid w:val="003473F4"/>
    <w:rsid w:val="003475C8"/>
    <w:rsid w:val="00350782"/>
    <w:rsid w:val="00356FC4"/>
    <w:rsid w:val="003718ED"/>
    <w:rsid w:val="003746B7"/>
    <w:rsid w:val="00375F0F"/>
    <w:rsid w:val="00377438"/>
    <w:rsid w:val="003846F3"/>
    <w:rsid w:val="0038781D"/>
    <w:rsid w:val="003901BD"/>
    <w:rsid w:val="00392094"/>
    <w:rsid w:val="00392B6C"/>
    <w:rsid w:val="003A691F"/>
    <w:rsid w:val="003B456F"/>
    <w:rsid w:val="003B4E0F"/>
    <w:rsid w:val="003C3DFF"/>
    <w:rsid w:val="003D09E5"/>
    <w:rsid w:val="003D0CD6"/>
    <w:rsid w:val="003D1F4A"/>
    <w:rsid w:val="003D55DB"/>
    <w:rsid w:val="003F14B7"/>
    <w:rsid w:val="003F264C"/>
    <w:rsid w:val="003F6CCB"/>
    <w:rsid w:val="00410D02"/>
    <w:rsid w:val="00414395"/>
    <w:rsid w:val="00420FE2"/>
    <w:rsid w:val="004322B4"/>
    <w:rsid w:val="00432399"/>
    <w:rsid w:val="00432E96"/>
    <w:rsid w:val="00433873"/>
    <w:rsid w:val="00435B41"/>
    <w:rsid w:val="0044218B"/>
    <w:rsid w:val="00456E60"/>
    <w:rsid w:val="00464C12"/>
    <w:rsid w:val="00471EBF"/>
    <w:rsid w:val="00473B95"/>
    <w:rsid w:val="00477855"/>
    <w:rsid w:val="00481E13"/>
    <w:rsid w:val="00484362"/>
    <w:rsid w:val="00494811"/>
    <w:rsid w:val="00495030"/>
    <w:rsid w:val="004979A3"/>
    <w:rsid w:val="004A554E"/>
    <w:rsid w:val="004A5840"/>
    <w:rsid w:val="004B28C9"/>
    <w:rsid w:val="004B4449"/>
    <w:rsid w:val="004B776E"/>
    <w:rsid w:val="004B7B0D"/>
    <w:rsid w:val="004C595B"/>
    <w:rsid w:val="004C607F"/>
    <w:rsid w:val="004D2482"/>
    <w:rsid w:val="004E1207"/>
    <w:rsid w:val="004E38B7"/>
    <w:rsid w:val="004E7C0B"/>
    <w:rsid w:val="004F72FA"/>
    <w:rsid w:val="00500CF5"/>
    <w:rsid w:val="00507351"/>
    <w:rsid w:val="00522CA9"/>
    <w:rsid w:val="00524DED"/>
    <w:rsid w:val="00526997"/>
    <w:rsid w:val="00531555"/>
    <w:rsid w:val="00531F38"/>
    <w:rsid w:val="00541574"/>
    <w:rsid w:val="0054227B"/>
    <w:rsid w:val="005428A0"/>
    <w:rsid w:val="00544435"/>
    <w:rsid w:val="00547026"/>
    <w:rsid w:val="005612A7"/>
    <w:rsid w:val="0056291C"/>
    <w:rsid w:val="00564442"/>
    <w:rsid w:val="00566FBC"/>
    <w:rsid w:val="00567BA5"/>
    <w:rsid w:val="00571813"/>
    <w:rsid w:val="00574562"/>
    <w:rsid w:val="005775DD"/>
    <w:rsid w:val="005776F3"/>
    <w:rsid w:val="0058239D"/>
    <w:rsid w:val="00591133"/>
    <w:rsid w:val="005C5B0B"/>
    <w:rsid w:val="005C6DEE"/>
    <w:rsid w:val="005C7800"/>
    <w:rsid w:val="005D0DD0"/>
    <w:rsid w:val="005D6D4F"/>
    <w:rsid w:val="005E4D1E"/>
    <w:rsid w:val="005E5F2F"/>
    <w:rsid w:val="005F4F2D"/>
    <w:rsid w:val="00605CE1"/>
    <w:rsid w:val="00613ADB"/>
    <w:rsid w:val="00613B89"/>
    <w:rsid w:val="00614EB7"/>
    <w:rsid w:val="00627C39"/>
    <w:rsid w:val="00633F52"/>
    <w:rsid w:val="00644826"/>
    <w:rsid w:val="00657614"/>
    <w:rsid w:val="006645D6"/>
    <w:rsid w:val="00670346"/>
    <w:rsid w:val="00670479"/>
    <w:rsid w:val="00674B91"/>
    <w:rsid w:val="006768F4"/>
    <w:rsid w:val="00681C04"/>
    <w:rsid w:val="0069523D"/>
    <w:rsid w:val="00697250"/>
    <w:rsid w:val="006A0C70"/>
    <w:rsid w:val="006A1DFD"/>
    <w:rsid w:val="006A5B3C"/>
    <w:rsid w:val="006A71DE"/>
    <w:rsid w:val="006C151F"/>
    <w:rsid w:val="006C23A4"/>
    <w:rsid w:val="006C3BB3"/>
    <w:rsid w:val="006C646E"/>
    <w:rsid w:val="006C793F"/>
    <w:rsid w:val="006D077F"/>
    <w:rsid w:val="006D1891"/>
    <w:rsid w:val="006D2477"/>
    <w:rsid w:val="006E1D72"/>
    <w:rsid w:val="006E2F80"/>
    <w:rsid w:val="006E34B5"/>
    <w:rsid w:val="006E38B5"/>
    <w:rsid w:val="006E4EFE"/>
    <w:rsid w:val="006E72A9"/>
    <w:rsid w:val="006F0DD2"/>
    <w:rsid w:val="006F62E2"/>
    <w:rsid w:val="006F6651"/>
    <w:rsid w:val="006F77CF"/>
    <w:rsid w:val="00703022"/>
    <w:rsid w:val="007234A4"/>
    <w:rsid w:val="00723F92"/>
    <w:rsid w:val="00735314"/>
    <w:rsid w:val="007623B0"/>
    <w:rsid w:val="00765DCC"/>
    <w:rsid w:val="00766F0B"/>
    <w:rsid w:val="00767548"/>
    <w:rsid w:val="00775222"/>
    <w:rsid w:val="0078018A"/>
    <w:rsid w:val="0079256D"/>
    <w:rsid w:val="007926E8"/>
    <w:rsid w:val="007951D1"/>
    <w:rsid w:val="00797E22"/>
    <w:rsid w:val="007A5D85"/>
    <w:rsid w:val="007B2DAE"/>
    <w:rsid w:val="007B6A92"/>
    <w:rsid w:val="007B6BA4"/>
    <w:rsid w:val="007D1BDC"/>
    <w:rsid w:val="007D4269"/>
    <w:rsid w:val="007D43A1"/>
    <w:rsid w:val="007D5B84"/>
    <w:rsid w:val="007E06CA"/>
    <w:rsid w:val="007E6093"/>
    <w:rsid w:val="007F66BC"/>
    <w:rsid w:val="0080181E"/>
    <w:rsid w:val="00802591"/>
    <w:rsid w:val="00815424"/>
    <w:rsid w:val="00822775"/>
    <w:rsid w:val="00826364"/>
    <w:rsid w:val="00827FF1"/>
    <w:rsid w:val="00830DF5"/>
    <w:rsid w:val="008324AD"/>
    <w:rsid w:val="008339F6"/>
    <w:rsid w:val="00833B03"/>
    <w:rsid w:val="00836767"/>
    <w:rsid w:val="00865E54"/>
    <w:rsid w:val="008661A2"/>
    <w:rsid w:val="0087311B"/>
    <w:rsid w:val="00877425"/>
    <w:rsid w:val="008957E0"/>
    <w:rsid w:val="008A0CCC"/>
    <w:rsid w:val="008A34F0"/>
    <w:rsid w:val="008A3A43"/>
    <w:rsid w:val="008B3226"/>
    <w:rsid w:val="008B423A"/>
    <w:rsid w:val="008B4437"/>
    <w:rsid w:val="008B7F28"/>
    <w:rsid w:val="008C429E"/>
    <w:rsid w:val="008D15EE"/>
    <w:rsid w:val="008D43C8"/>
    <w:rsid w:val="008D5191"/>
    <w:rsid w:val="008E5E9D"/>
    <w:rsid w:val="008E6D8E"/>
    <w:rsid w:val="008F3554"/>
    <w:rsid w:val="008F3F77"/>
    <w:rsid w:val="008F5FBC"/>
    <w:rsid w:val="008F643C"/>
    <w:rsid w:val="0090555D"/>
    <w:rsid w:val="00911C8A"/>
    <w:rsid w:val="0091468E"/>
    <w:rsid w:val="0092294F"/>
    <w:rsid w:val="00933265"/>
    <w:rsid w:val="00934BFD"/>
    <w:rsid w:val="00934D27"/>
    <w:rsid w:val="00944BE1"/>
    <w:rsid w:val="00947E39"/>
    <w:rsid w:val="0095589B"/>
    <w:rsid w:val="009614DC"/>
    <w:rsid w:val="00971F6A"/>
    <w:rsid w:val="00974CC4"/>
    <w:rsid w:val="009751EF"/>
    <w:rsid w:val="00975D79"/>
    <w:rsid w:val="009775AC"/>
    <w:rsid w:val="00977B4B"/>
    <w:rsid w:val="009821AC"/>
    <w:rsid w:val="009842B2"/>
    <w:rsid w:val="009A3973"/>
    <w:rsid w:val="009A55CA"/>
    <w:rsid w:val="009A61FF"/>
    <w:rsid w:val="009B19FD"/>
    <w:rsid w:val="009B6F5F"/>
    <w:rsid w:val="009C1CE0"/>
    <w:rsid w:val="009C38BC"/>
    <w:rsid w:val="009D272B"/>
    <w:rsid w:val="009D52D1"/>
    <w:rsid w:val="009E0F93"/>
    <w:rsid w:val="009E1CEE"/>
    <w:rsid w:val="009E3520"/>
    <w:rsid w:val="009E53C9"/>
    <w:rsid w:val="009E7680"/>
    <w:rsid w:val="009F03FC"/>
    <w:rsid w:val="009F7F3A"/>
    <w:rsid w:val="00A0217C"/>
    <w:rsid w:val="00A12CFA"/>
    <w:rsid w:val="00A220BC"/>
    <w:rsid w:val="00A24849"/>
    <w:rsid w:val="00A24A1A"/>
    <w:rsid w:val="00A405ED"/>
    <w:rsid w:val="00A453C6"/>
    <w:rsid w:val="00A47568"/>
    <w:rsid w:val="00A514CE"/>
    <w:rsid w:val="00A533F3"/>
    <w:rsid w:val="00A5771A"/>
    <w:rsid w:val="00A60B76"/>
    <w:rsid w:val="00A64B05"/>
    <w:rsid w:val="00A73963"/>
    <w:rsid w:val="00A85261"/>
    <w:rsid w:val="00A90AB8"/>
    <w:rsid w:val="00A95976"/>
    <w:rsid w:val="00A96BDC"/>
    <w:rsid w:val="00AA017A"/>
    <w:rsid w:val="00AA6246"/>
    <w:rsid w:val="00AB3555"/>
    <w:rsid w:val="00AB6013"/>
    <w:rsid w:val="00AB6281"/>
    <w:rsid w:val="00AD05E8"/>
    <w:rsid w:val="00AE57CD"/>
    <w:rsid w:val="00AE6B27"/>
    <w:rsid w:val="00AF1A72"/>
    <w:rsid w:val="00B030B4"/>
    <w:rsid w:val="00B03372"/>
    <w:rsid w:val="00B0351A"/>
    <w:rsid w:val="00B03AA3"/>
    <w:rsid w:val="00B12B39"/>
    <w:rsid w:val="00B13037"/>
    <w:rsid w:val="00B14639"/>
    <w:rsid w:val="00B176D9"/>
    <w:rsid w:val="00B23237"/>
    <w:rsid w:val="00B241ED"/>
    <w:rsid w:val="00B25CDB"/>
    <w:rsid w:val="00B308C1"/>
    <w:rsid w:val="00B3307A"/>
    <w:rsid w:val="00B33ED7"/>
    <w:rsid w:val="00B44F2E"/>
    <w:rsid w:val="00B45F1B"/>
    <w:rsid w:val="00B50F19"/>
    <w:rsid w:val="00B55268"/>
    <w:rsid w:val="00B60016"/>
    <w:rsid w:val="00B60719"/>
    <w:rsid w:val="00B62F23"/>
    <w:rsid w:val="00B64E6D"/>
    <w:rsid w:val="00B73DFC"/>
    <w:rsid w:val="00B85B60"/>
    <w:rsid w:val="00B866B4"/>
    <w:rsid w:val="00B8746B"/>
    <w:rsid w:val="00B917AA"/>
    <w:rsid w:val="00B97DB4"/>
    <w:rsid w:val="00BA31CA"/>
    <w:rsid w:val="00BA33B7"/>
    <w:rsid w:val="00BA4AC1"/>
    <w:rsid w:val="00BA6053"/>
    <w:rsid w:val="00BB1B62"/>
    <w:rsid w:val="00BB773F"/>
    <w:rsid w:val="00BC16E1"/>
    <w:rsid w:val="00BC4019"/>
    <w:rsid w:val="00BC58BD"/>
    <w:rsid w:val="00BC6F7F"/>
    <w:rsid w:val="00BD1416"/>
    <w:rsid w:val="00BD3EF8"/>
    <w:rsid w:val="00BF03A2"/>
    <w:rsid w:val="00C02C1D"/>
    <w:rsid w:val="00C06316"/>
    <w:rsid w:val="00C1515B"/>
    <w:rsid w:val="00C15C8B"/>
    <w:rsid w:val="00C2485C"/>
    <w:rsid w:val="00C2637A"/>
    <w:rsid w:val="00C30E00"/>
    <w:rsid w:val="00C40216"/>
    <w:rsid w:val="00C4261C"/>
    <w:rsid w:val="00C46788"/>
    <w:rsid w:val="00C47352"/>
    <w:rsid w:val="00C50DB8"/>
    <w:rsid w:val="00C5707E"/>
    <w:rsid w:val="00C60378"/>
    <w:rsid w:val="00C666A6"/>
    <w:rsid w:val="00C71E00"/>
    <w:rsid w:val="00C75F33"/>
    <w:rsid w:val="00C76049"/>
    <w:rsid w:val="00C77DE4"/>
    <w:rsid w:val="00C855B1"/>
    <w:rsid w:val="00C90043"/>
    <w:rsid w:val="00C9179D"/>
    <w:rsid w:val="00CA0587"/>
    <w:rsid w:val="00CA1EF1"/>
    <w:rsid w:val="00CA220D"/>
    <w:rsid w:val="00CA6465"/>
    <w:rsid w:val="00CB06AB"/>
    <w:rsid w:val="00CB331A"/>
    <w:rsid w:val="00CB75EE"/>
    <w:rsid w:val="00CC1602"/>
    <w:rsid w:val="00CC6664"/>
    <w:rsid w:val="00CC7B20"/>
    <w:rsid w:val="00CD5B96"/>
    <w:rsid w:val="00CE4EB4"/>
    <w:rsid w:val="00CE5602"/>
    <w:rsid w:val="00CE7117"/>
    <w:rsid w:val="00CF2D28"/>
    <w:rsid w:val="00D00326"/>
    <w:rsid w:val="00D0106E"/>
    <w:rsid w:val="00D04D90"/>
    <w:rsid w:val="00D102D6"/>
    <w:rsid w:val="00D17A42"/>
    <w:rsid w:val="00D20198"/>
    <w:rsid w:val="00D20E1A"/>
    <w:rsid w:val="00D228DB"/>
    <w:rsid w:val="00D252DC"/>
    <w:rsid w:val="00D25FB8"/>
    <w:rsid w:val="00D34391"/>
    <w:rsid w:val="00D35ABA"/>
    <w:rsid w:val="00D37EA6"/>
    <w:rsid w:val="00D42A87"/>
    <w:rsid w:val="00D43CBE"/>
    <w:rsid w:val="00D566B9"/>
    <w:rsid w:val="00D57AF2"/>
    <w:rsid w:val="00D61C15"/>
    <w:rsid w:val="00D63A7F"/>
    <w:rsid w:val="00D66093"/>
    <w:rsid w:val="00D66A61"/>
    <w:rsid w:val="00D83967"/>
    <w:rsid w:val="00D8426E"/>
    <w:rsid w:val="00D849B0"/>
    <w:rsid w:val="00D944DA"/>
    <w:rsid w:val="00DA27DF"/>
    <w:rsid w:val="00DA7639"/>
    <w:rsid w:val="00DB0758"/>
    <w:rsid w:val="00DB0917"/>
    <w:rsid w:val="00DB1B9E"/>
    <w:rsid w:val="00DB304A"/>
    <w:rsid w:val="00DC035A"/>
    <w:rsid w:val="00DC301B"/>
    <w:rsid w:val="00DC7A85"/>
    <w:rsid w:val="00DD1034"/>
    <w:rsid w:val="00DD439D"/>
    <w:rsid w:val="00DD6B59"/>
    <w:rsid w:val="00E00BB7"/>
    <w:rsid w:val="00E021D9"/>
    <w:rsid w:val="00E02886"/>
    <w:rsid w:val="00E05ABA"/>
    <w:rsid w:val="00E12F02"/>
    <w:rsid w:val="00E22266"/>
    <w:rsid w:val="00E2694D"/>
    <w:rsid w:val="00E31DBC"/>
    <w:rsid w:val="00E3393C"/>
    <w:rsid w:val="00E3701C"/>
    <w:rsid w:val="00E429B1"/>
    <w:rsid w:val="00E549AC"/>
    <w:rsid w:val="00E57018"/>
    <w:rsid w:val="00E576B9"/>
    <w:rsid w:val="00E658B8"/>
    <w:rsid w:val="00E70428"/>
    <w:rsid w:val="00E741D6"/>
    <w:rsid w:val="00E76256"/>
    <w:rsid w:val="00E91D14"/>
    <w:rsid w:val="00E9307D"/>
    <w:rsid w:val="00E95BF0"/>
    <w:rsid w:val="00EA51B7"/>
    <w:rsid w:val="00EA6233"/>
    <w:rsid w:val="00EB2E69"/>
    <w:rsid w:val="00EC1B5C"/>
    <w:rsid w:val="00EC70D1"/>
    <w:rsid w:val="00EC7F1A"/>
    <w:rsid w:val="00ED27A0"/>
    <w:rsid w:val="00EE44D1"/>
    <w:rsid w:val="00EF03E1"/>
    <w:rsid w:val="00EF0E2D"/>
    <w:rsid w:val="00EF771E"/>
    <w:rsid w:val="00F042DB"/>
    <w:rsid w:val="00F04780"/>
    <w:rsid w:val="00F06CD6"/>
    <w:rsid w:val="00F06E8A"/>
    <w:rsid w:val="00F06F6B"/>
    <w:rsid w:val="00F12956"/>
    <w:rsid w:val="00F144F2"/>
    <w:rsid w:val="00F25697"/>
    <w:rsid w:val="00F2585E"/>
    <w:rsid w:val="00F322A4"/>
    <w:rsid w:val="00F332E6"/>
    <w:rsid w:val="00F357D5"/>
    <w:rsid w:val="00F45C83"/>
    <w:rsid w:val="00F46313"/>
    <w:rsid w:val="00F5040F"/>
    <w:rsid w:val="00F52FB9"/>
    <w:rsid w:val="00F53BC5"/>
    <w:rsid w:val="00F57477"/>
    <w:rsid w:val="00F66669"/>
    <w:rsid w:val="00F74CCB"/>
    <w:rsid w:val="00F804A7"/>
    <w:rsid w:val="00F83306"/>
    <w:rsid w:val="00F86001"/>
    <w:rsid w:val="00F874B4"/>
    <w:rsid w:val="00F955D8"/>
    <w:rsid w:val="00FA793C"/>
    <w:rsid w:val="00FA7B33"/>
    <w:rsid w:val="00FB7BD0"/>
    <w:rsid w:val="00FC3365"/>
    <w:rsid w:val="00FC4C1E"/>
    <w:rsid w:val="00FC5A2F"/>
    <w:rsid w:val="00FD069A"/>
    <w:rsid w:val="00FD5579"/>
    <w:rsid w:val="00FD5A7A"/>
    <w:rsid w:val="00FD70B5"/>
    <w:rsid w:val="00FE55D9"/>
    <w:rsid w:val="00FF17F9"/>
    <w:rsid w:val="00FF59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f0baec,#d6c0d4,#ffebfd,#e5c8d5,#e1d4da,#c6f,#a00082,#f3dff1"/>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qFormat/>
    <w:rsid w:val="00A47568"/>
    <w:rPr>
      <w:rFonts w:ascii="Verdana" w:hAnsi="Verdana"/>
      <w:sz w:val="18"/>
      <w:szCs w:val="18"/>
      <w:lang w:eastAsia="en-US"/>
    </w:rPr>
  </w:style>
  <w:style w:type="paragraph" w:styleId="Heading1">
    <w:name w:val="heading 1"/>
    <w:basedOn w:val="Heading2"/>
    <w:next w:val="Normal"/>
    <w:link w:val="Heading1Char"/>
    <w:uiPriority w:val="9"/>
    <w:qFormat/>
    <w:rsid w:val="001066AD"/>
    <w:pPr>
      <w:outlineLvl w:val="0"/>
    </w:pPr>
    <w:rPr>
      <w:noProof/>
    </w:rPr>
  </w:style>
  <w:style w:type="paragraph" w:styleId="Heading2">
    <w:name w:val="heading 2"/>
    <w:basedOn w:val="Normal"/>
    <w:next w:val="Normal"/>
    <w:link w:val="Heading2Char"/>
    <w:uiPriority w:val="9"/>
    <w:qFormat/>
    <w:rsid w:val="00E9307D"/>
    <w:pPr>
      <w:outlineLvl w:val="1"/>
    </w:pPr>
    <w:rPr>
      <w:b/>
      <w:bCs/>
      <w:color w:val="A00082"/>
      <w:sz w:val="32"/>
      <w:szCs w:val="32"/>
    </w:rPr>
  </w:style>
  <w:style w:type="paragraph" w:styleId="Heading3">
    <w:name w:val="heading 3"/>
    <w:basedOn w:val="Normal"/>
    <w:next w:val="Normal"/>
    <w:link w:val="Heading3Char"/>
    <w:uiPriority w:val="9"/>
    <w:qFormat/>
    <w:rsid w:val="00E9307D"/>
    <w:pPr>
      <w:outlineLvl w:val="2"/>
    </w:pPr>
    <w:rPr>
      <w:b/>
      <w:color w:val="00247D"/>
      <w:sz w:val="26"/>
      <w:szCs w:val="26"/>
    </w:rPr>
  </w:style>
  <w:style w:type="paragraph" w:styleId="Heading4">
    <w:name w:val="heading 4"/>
    <w:aliases w:val="Statement"/>
    <w:basedOn w:val="Normal"/>
    <w:next w:val="Normal"/>
    <w:link w:val="Heading4Char"/>
    <w:uiPriority w:val="9"/>
    <w:qFormat/>
    <w:rsid w:val="00D944DA"/>
    <w:pPr>
      <w:outlineLvl w:val="3"/>
    </w:pPr>
    <w:rPr>
      <w:i/>
      <w:color w:val="00247D"/>
    </w:rPr>
  </w:style>
  <w:style w:type="paragraph" w:styleId="Heading5">
    <w:name w:val="heading 5"/>
    <w:aliases w:val="Bible"/>
    <w:basedOn w:val="Normal"/>
    <w:next w:val="Normal"/>
    <w:link w:val="Heading5Char"/>
    <w:uiPriority w:val="9"/>
    <w:qFormat/>
    <w:rsid w:val="009614DC"/>
    <w:pPr>
      <w:outlineLvl w:val="4"/>
    </w:pPr>
    <w:rPr>
      <w:i/>
      <w:color w:val="A0008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607F"/>
    <w:rPr>
      <w:rFonts w:ascii="Lucida Grande" w:hAnsi="Lucida Grande"/>
    </w:rPr>
  </w:style>
  <w:style w:type="character" w:customStyle="1" w:styleId="BalloonTextChar">
    <w:name w:val="Balloon Text Char"/>
    <w:link w:val="BalloonText"/>
    <w:uiPriority w:val="99"/>
    <w:semiHidden/>
    <w:rsid w:val="004C607F"/>
    <w:rPr>
      <w:rFonts w:ascii="Lucida Grande" w:hAnsi="Lucida Grande" w:cs="Lucida Grande"/>
      <w:sz w:val="18"/>
      <w:szCs w:val="18"/>
    </w:rPr>
  </w:style>
  <w:style w:type="character" w:styleId="Hyperlink">
    <w:name w:val="Hyperlink"/>
    <w:uiPriority w:val="99"/>
    <w:unhideWhenUsed/>
    <w:rsid w:val="004C607F"/>
    <w:rPr>
      <w:color w:val="0000FF"/>
      <w:u w:val="single"/>
    </w:rPr>
  </w:style>
  <w:style w:type="paragraph" w:customStyle="1" w:styleId="LightGrid-Accent31">
    <w:name w:val="Light Grid - Accent 31"/>
    <w:basedOn w:val="Normal"/>
    <w:uiPriority w:val="34"/>
    <w:qFormat/>
    <w:rsid w:val="00670479"/>
    <w:pPr>
      <w:ind w:left="720"/>
      <w:contextualSpacing/>
    </w:pPr>
  </w:style>
  <w:style w:type="character" w:customStyle="1" w:styleId="Heading3Char">
    <w:name w:val="Heading 3 Char"/>
    <w:link w:val="Heading3"/>
    <w:uiPriority w:val="9"/>
    <w:rsid w:val="00E9307D"/>
    <w:rPr>
      <w:rFonts w:ascii="Verdana" w:hAnsi="Verdana"/>
      <w:b/>
      <w:color w:val="00247D"/>
      <w:sz w:val="26"/>
      <w:szCs w:val="26"/>
      <w:lang w:eastAsia="en-US"/>
    </w:rPr>
  </w:style>
  <w:style w:type="paragraph" w:styleId="Header">
    <w:name w:val="header"/>
    <w:basedOn w:val="Normal"/>
    <w:link w:val="HeaderChar"/>
    <w:uiPriority w:val="99"/>
    <w:unhideWhenUsed/>
    <w:rsid w:val="00081D4A"/>
    <w:pPr>
      <w:tabs>
        <w:tab w:val="center" w:pos="4320"/>
        <w:tab w:val="right" w:pos="8640"/>
      </w:tabs>
    </w:pPr>
    <w:rPr>
      <w:rFonts w:ascii="Cambria" w:hAnsi="Cambria"/>
      <w:sz w:val="24"/>
      <w:szCs w:val="24"/>
      <w:lang w:val="en-US"/>
    </w:rPr>
  </w:style>
  <w:style w:type="character" w:customStyle="1" w:styleId="HeaderChar">
    <w:name w:val="Header Char"/>
    <w:link w:val="Header"/>
    <w:uiPriority w:val="99"/>
    <w:rsid w:val="00081D4A"/>
    <w:rPr>
      <w:sz w:val="24"/>
      <w:szCs w:val="24"/>
      <w:lang w:val="en-US"/>
    </w:rPr>
  </w:style>
  <w:style w:type="paragraph" w:styleId="Footer">
    <w:name w:val="footer"/>
    <w:basedOn w:val="Normal"/>
    <w:link w:val="FooterChar"/>
    <w:uiPriority w:val="99"/>
    <w:unhideWhenUsed/>
    <w:rsid w:val="00081D4A"/>
    <w:pPr>
      <w:tabs>
        <w:tab w:val="center" w:pos="4320"/>
        <w:tab w:val="right" w:pos="8640"/>
      </w:tabs>
    </w:pPr>
    <w:rPr>
      <w:rFonts w:ascii="Cambria" w:hAnsi="Cambria"/>
      <w:sz w:val="24"/>
      <w:szCs w:val="24"/>
      <w:lang w:val="en-US"/>
    </w:rPr>
  </w:style>
  <w:style w:type="character" w:customStyle="1" w:styleId="FooterChar">
    <w:name w:val="Footer Char"/>
    <w:link w:val="Footer"/>
    <w:uiPriority w:val="99"/>
    <w:rsid w:val="00081D4A"/>
    <w:rPr>
      <w:sz w:val="24"/>
      <w:szCs w:val="24"/>
      <w:lang w:val="en-US"/>
    </w:rPr>
  </w:style>
  <w:style w:type="character" w:styleId="PageNumber">
    <w:name w:val="page number"/>
    <w:uiPriority w:val="99"/>
    <w:semiHidden/>
    <w:unhideWhenUsed/>
    <w:rsid w:val="009E7680"/>
  </w:style>
  <w:style w:type="character" w:customStyle="1" w:styleId="Heading2Char">
    <w:name w:val="Heading 2 Char"/>
    <w:link w:val="Heading2"/>
    <w:uiPriority w:val="9"/>
    <w:rsid w:val="00E9307D"/>
    <w:rPr>
      <w:rFonts w:ascii="Verdana" w:hAnsi="Verdana"/>
      <w:b/>
      <w:bCs/>
      <w:color w:val="A00082"/>
      <w:sz w:val="32"/>
      <w:szCs w:val="32"/>
      <w:lang w:eastAsia="en-US"/>
    </w:rPr>
  </w:style>
  <w:style w:type="character" w:customStyle="1" w:styleId="Heading4Char">
    <w:name w:val="Heading 4 Char"/>
    <w:aliases w:val="Statement Char"/>
    <w:link w:val="Heading4"/>
    <w:uiPriority w:val="9"/>
    <w:rsid w:val="00D944DA"/>
    <w:rPr>
      <w:rFonts w:ascii="Verdana" w:hAnsi="Verdana"/>
      <w:i/>
      <w:color w:val="00247D"/>
      <w:sz w:val="18"/>
      <w:szCs w:val="18"/>
      <w:lang w:eastAsia="en-US"/>
    </w:rPr>
  </w:style>
  <w:style w:type="character" w:customStyle="1" w:styleId="Heading5Char">
    <w:name w:val="Heading 5 Char"/>
    <w:aliases w:val="Bible Char"/>
    <w:link w:val="Heading5"/>
    <w:uiPriority w:val="9"/>
    <w:rsid w:val="009614DC"/>
    <w:rPr>
      <w:rFonts w:ascii="Verdana" w:hAnsi="Verdana"/>
      <w:i/>
      <w:color w:val="A00082"/>
      <w:sz w:val="18"/>
      <w:szCs w:val="18"/>
      <w:lang w:eastAsia="en-US"/>
    </w:rPr>
  </w:style>
  <w:style w:type="character" w:customStyle="1" w:styleId="Heading1Char">
    <w:name w:val="Heading 1 Char"/>
    <w:link w:val="Heading1"/>
    <w:uiPriority w:val="9"/>
    <w:rsid w:val="001066AD"/>
    <w:rPr>
      <w:rFonts w:ascii="Verdana" w:hAnsi="Verdana"/>
      <w:b/>
      <w:bCs/>
      <w:noProof/>
      <w:color w:val="A00082"/>
      <w:sz w:val="32"/>
      <w:szCs w:val="32"/>
      <w:lang w:eastAsia="en-US"/>
    </w:rPr>
  </w:style>
  <w:style w:type="paragraph" w:styleId="TOCHeading">
    <w:name w:val="TOC Heading"/>
    <w:basedOn w:val="Heading1"/>
    <w:next w:val="Normal"/>
    <w:uiPriority w:val="39"/>
    <w:semiHidden/>
    <w:unhideWhenUsed/>
    <w:qFormat/>
    <w:rsid w:val="001066AD"/>
    <w:pPr>
      <w:keepLines/>
      <w:spacing w:before="480" w:line="276" w:lineRule="auto"/>
      <w:outlineLvl w:val="9"/>
    </w:pPr>
    <w:rPr>
      <w:rFonts w:ascii="Cambria" w:eastAsia="Times New Roman" w:hAnsi="Cambria"/>
      <w:b w:val="0"/>
      <w:bCs w:val="0"/>
      <w:color w:val="365F91"/>
      <w:sz w:val="28"/>
      <w:szCs w:val="28"/>
    </w:rPr>
  </w:style>
  <w:style w:type="paragraph" w:styleId="TOC1">
    <w:name w:val="toc 1"/>
    <w:basedOn w:val="Normal"/>
    <w:next w:val="Normal"/>
    <w:autoRedefine/>
    <w:uiPriority w:val="39"/>
    <w:unhideWhenUsed/>
    <w:qFormat/>
    <w:rsid w:val="00206E8C"/>
    <w:pPr>
      <w:tabs>
        <w:tab w:val="right" w:leader="dot" w:pos="7030"/>
      </w:tabs>
      <w:spacing w:line="480" w:lineRule="auto"/>
    </w:pPr>
  </w:style>
  <w:style w:type="paragraph" w:styleId="TOC2">
    <w:name w:val="toc 2"/>
    <w:basedOn w:val="Normal"/>
    <w:next w:val="Normal"/>
    <w:autoRedefine/>
    <w:uiPriority w:val="39"/>
    <w:unhideWhenUsed/>
    <w:qFormat/>
    <w:rsid w:val="001066AD"/>
    <w:pPr>
      <w:ind w:left="180"/>
    </w:pPr>
  </w:style>
  <w:style w:type="paragraph" w:styleId="TOC3">
    <w:name w:val="toc 3"/>
    <w:basedOn w:val="Normal"/>
    <w:next w:val="Normal"/>
    <w:autoRedefine/>
    <w:uiPriority w:val="39"/>
    <w:unhideWhenUsed/>
    <w:qFormat/>
    <w:rsid w:val="001066AD"/>
    <w:pPr>
      <w:ind w:left="360"/>
    </w:pPr>
  </w:style>
  <w:style w:type="paragraph" w:styleId="Title">
    <w:name w:val="Title"/>
    <w:basedOn w:val="Normal"/>
    <w:next w:val="Normal"/>
    <w:link w:val="TitleChar"/>
    <w:uiPriority w:val="10"/>
    <w:qFormat/>
    <w:rsid w:val="001066AD"/>
    <w:rPr>
      <w:color w:val="A00082"/>
      <w:sz w:val="120"/>
      <w:szCs w:val="120"/>
      <w:lang w:val="en-US"/>
    </w:rPr>
  </w:style>
  <w:style w:type="character" w:customStyle="1" w:styleId="TitleChar">
    <w:name w:val="Title Char"/>
    <w:basedOn w:val="DefaultParagraphFont"/>
    <w:link w:val="Title"/>
    <w:uiPriority w:val="10"/>
    <w:rsid w:val="001066AD"/>
    <w:rPr>
      <w:rFonts w:ascii="Verdana" w:hAnsi="Verdana"/>
      <w:color w:val="A00082"/>
      <w:sz w:val="120"/>
      <w:szCs w:val="120"/>
      <w:lang w:val="en-US" w:eastAsia="en-US"/>
    </w:rPr>
  </w:style>
  <w:style w:type="paragraph" w:styleId="ListParagraph">
    <w:name w:val="List Paragraph"/>
    <w:basedOn w:val="Normal"/>
    <w:uiPriority w:val="72"/>
    <w:qFormat/>
    <w:rsid w:val="00256853"/>
    <w:pPr>
      <w:ind w:left="720"/>
      <w:contextualSpacing/>
    </w:pPr>
  </w:style>
  <w:style w:type="character" w:customStyle="1" w:styleId="text">
    <w:name w:val="text"/>
    <w:basedOn w:val="DefaultParagraphFont"/>
    <w:rsid w:val="00A5771A"/>
  </w:style>
  <w:style w:type="character" w:styleId="CommentReference">
    <w:name w:val="annotation reference"/>
    <w:basedOn w:val="DefaultParagraphFont"/>
    <w:uiPriority w:val="99"/>
    <w:semiHidden/>
    <w:unhideWhenUsed/>
    <w:rsid w:val="00FD5A7A"/>
    <w:rPr>
      <w:sz w:val="16"/>
      <w:szCs w:val="16"/>
    </w:rPr>
  </w:style>
  <w:style w:type="paragraph" w:styleId="CommentText">
    <w:name w:val="annotation text"/>
    <w:basedOn w:val="Normal"/>
    <w:link w:val="CommentTextChar"/>
    <w:uiPriority w:val="99"/>
    <w:semiHidden/>
    <w:unhideWhenUsed/>
    <w:rsid w:val="00FD5A7A"/>
    <w:rPr>
      <w:sz w:val="20"/>
      <w:szCs w:val="20"/>
    </w:rPr>
  </w:style>
  <w:style w:type="character" w:customStyle="1" w:styleId="CommentTextChar">
    <w:name w:val="Comment Text Char"/>
    <w:basedOn w:val="DefaultParagraphFont"/>
    <w:link w:val="CommentText"/>
    <w:uiPriority w:val="99"/>
    <w:semiHidden/>
    <w:rsid w:val="00FD5A7A"/>
    <w:rPr>
      <w:rFonts w:ascii="Verdana" w:hAnsi="Verdana"/>
      <w:lang w:eastAsia="en-US"/>
    </w:rPr>
  </w:style>
  <w:style w:type="paragraph" w:styleId="CommentSubject">
    <w:name w:val="annotation subject"/>
    <w:basedOn w:val="CommentText"/>
    <w:next w:val="CommentText"/>
    <w:link w:val="CommentSubjectChar"/>
    <w:uiPriority w:val="99"/>
    <w:semiHidden/>
    <w:unhideWhenUsed/>
    <w:rsid w:val="00FD5A7A"/>
    <w:rPr>
      <w:b/>
      <w:bCs/>
    </w:rPr>
  </w:style>
  <w:style w:type="character" w:customStyle="1" w:styleId="CommentSubjectChar">
    <w:name w:val="Comment Subject Char"/>
    <w:basedOn w:val="CommentTextChar"/>
    <w:link w:val="CommentSubject"/>
    <w:uiPriority w:val="99"/>
    <w:semiHidden/>
    <w:rsid w:val="00FD5A7A"/>
    <w:rPr>
      <w:rFonts w:ascii="Verdana" w:hAnsi="Verdana"/>
      <w:b/>
      <w:bCs/>
      <w:lang w:eastAsia="en-US"/>
    </w:rPr>
  </w:style>
  <w:style w:type="paragraph" w:styleId="Revision">
    <w:name w:val="Revision"/>
    <w:hidden/>
    <w:uiPriority w:val="71"/>
    <w:rsid w:val="00FD5A7A"/>
    <w:rPr>
      <w:rFonts w:ascii="Verdana" w:hAnsi="Verdana"/>
      <w:sz w:val="18"/>
      <w:szCs w:val="18"/>
      <w:lang w:eastAsia="en-US"/>
    </w:rPr>
  </w:style>
  <w:style w:type="character" w:styleId="FollowedHyperlink">
    <w:name w:val="FollowedHyperlink"/>
    <w:basedOn w:val="DefaultParagraphFont"/>
    <w:uiPriority w:val="99"/>
    <w:semiHidden/>
    <w:unhideWhenUsed/>
    <w:rsid w:val="00340B4F"/>
    <w:rPr>
      <w:color w:val="800080" w:themeColor="followedHyperlink"/>
      <w:u w:val="single"/>
    </w:rPr>
  </w:style>
  <w:style w:type="paragraph" w:customStyle="1" w:styleId="Normalblue">
    <w:name w:val="Normal_blue"/>
    <w:basedOn w:val="Heading1"/>
    <w:link w:val="NormalblueChar"/>
    <w:qFormat/>
    <w:rsid w:val="00CA1EF1"/>
    <w:pPr>
      <w:spacing w:before="120"/>
    </w:pPr>
    <w:rPr>
      <w:b w:val="0"/>
      <w:bCs w:val="0"/>
      <w:noProof w:val="0"/>
      <w:color w:val="00247D"/>
      <w:sz w:val="18"/>
      <w:szCs w:val="18"/>
    </w:rPr>
  </w:style>
  <w:style w:type="character" w:customStyle="1" w:styleId="NormalblueChar">
    <w:name w:val="Normal_blue Char"/>
    <w:link w:val="Normalblue"/>
    <w:rsid w:val="00CA1EF1"/>
    <w:rPr>
      <w:rFonts w:ascii="Verdana" w:hAnsi="Verdana"/>
      <w:color w:val="00247D"/>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qFormat/>
    <w:rsid w:val="00A47568"/>
    <w:rPr>
      <w:rFonts w:ascii="Verdana" w:hAnsi="Verdana"/>
      <w:sz w:val="18"/>
      <w:szCs w:val="18"/>
      <w:lang w:eastAsia="en-US"/>
    </w:rPr>
  </w:style>
  <w:style w:type="paragraph" w:styleId="Heading1">
    <w:name w:val="heading 1"/>
    <w:basedOn w:val="Heading2"/>
    <w:next w:val="Normal"/>
    <w:link w:val="Heading1Char"/>
    <w:uiPriority w:val="9"/>
    <w:qFormat/>
    <w:rsid w:val="001066AD"/>
    <w:pPr>
      <w:outlineLvl w:val="0"/>
    </w:pPr>
    <w:rPr>
      <w:noProof/>
    </w:rPr>
  </w:style>
  <w:style w:type="paragraph" w:styleId="Heading2">
    <w:name w:val="heading 2"/>
    <w:basedOn w:val="Normal"/>
    <w:next w:val="Normal"/>
    <w:link w:val="Heading2Char"/>
    <w:uiPriority w:val="9"/>
    <w:qFormat/>
    <w:rsid w:val="00E9307D"/>
    <w:pPr>
      <w:outlineLvl w:val="1"/>
    </w:pPr>
    <w:rPr>
      <w:b/>
      <w:bCs/>
      <w:color w:val="A00082"/>
      <w:sz w:val="32"/>
      <w:szCs w:val="32"/>
    </w:rPr>
  </w:style>
  <w:style w:type="paragraph" w:styleId="Heading3">
    <w:name w:val="heading 3"/>
    <w:basedOn w:val="Normal"/>
    <w:next w:val="Normal"/>
    <w:link w:val="Heading3Char"/>
    <w:uiPriority w:val="9"/>
    <w:qFormat/>
    <w:rsid w:val="00E9307D"/>
    <w:pPr>
      <w:outlineLvl w:val="2"/>
    </w:pPr>
    <w:rPr>
      <w:b/>
      <w:color w:val="00247D"/>
      <w:sz w:val="26"/>
      <w:szCs w:val="26"/>
    </w:rPr>
  </w:style>
  <w:style w:type="paragraph" w:styleId="Heading4">
    <w:name w:val="heading 4"/>
    <w:aliases w:val="Statement"/>
    <w:basedOn w:val="Normal"/>
    <w:next w:val="Normal"/>
    <w:link w:val="Heading4Char"/>
    <w:uiPriority w:val="9"/>
    <w:qFormat/>
    <w:rsid w:val="00D944DA"/>
    <w:pPr>
      <w:outlineLvl w:val="3"/>
    </w:pPr>
    <w:rPr>
      <w:i/>
      <w:color w:val="00247D"/>
    </w:rPr>
  </w:style>
  <w:style w:type="paragraph" w:styleId="Heading5">
    <w:name w:val="heading 5"/>
    <w:aliases w:val="Bible"/>
    <w:basedOn w:val="Normal"/>
    <w:next w:val="Normal"/>
    <w:link w:val="Heading5Char"/>
    <w:uiPriority w:val="9"/>
    <w:qFormat/>
    <w:rsid w:val="009614DC"/>
    <w:pPr>
      <w:outlineLvl w:val="4"/>
    </w:pPr>
    <w:rPr>
      <w:i/>
      <w:color w:val="A0008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607F"/>
    <w:rPr>
      <w:rFonts w:ascii="Lucida Grande" w:hAnsi="Lucida Grande"/>
    </w:rPr>
  </w:style>
  <w:style w:type="character" w:customStyle="1" w:styleId="BalloonTextChar">
    <w:name w:val="Balloon Text Char"/>
    <w:link w:val="BalloonText"/>
    <w:uiPriority w:val="99"/>
    <w:semiHidden/>
    <w:rsid w:val="004C607F"/>
    <w:rPr>
      <w:rFonts w:ascii="Lucida Grande" w:hAnsi="Lucida Grande" w:cs="Lucida Grande"/>
      <w:sz w:val="18"/>
      <w:szCs w:val="18"/>
    </w:rPr>
  </w:style>
  <w:style w:type="character" w:styleId="Hyperlink">
    <w:name w:val="Hyperlink"/>
    <w:uiPriority w:val="99"/>
    <w:unhideWhenUsed/>
    <w:rsid w:val="004C607F"/>
    <w:rPr>
      <w:color w:val="0000FF"/>
      <w:u w:val="single"/>
    </w:rPr>
  </w:style>
  <w:style w:type="paragraph" w:customStyle="1" w:styleId="LightGrid-Accent31">
    <w:name w:val="Light Grid - Accent 31"/>
    <w:basedOn w:val="Normal"/>
    <w:uiPriority w:val="34"/>
    <w:qFormat/>
    <w:rsid w:val="00670479"/>
    <w:pPr>
      <w:ind w:left="720"/>
      <w:contextualSpacing/>
    </w:pPr>
  </w:style>
  <w:style w:type="character" w:customStyle="1" w:styleId="Heading3Char">
    <w:name w:val="Heading 3 Char"/>
    <w:link w:val="Heading3"/>
    <w:uiPriority w:val="9"/>
    <w:rsid w:val="00E9307D"/>
    <w:rPr>
      <w:rFonts w:ascii="Verdana" w:hAnsi="Verdana"/>
      <w:b/>
      <w:color w:val="00247D"/>
      <w:sz w:val="26"/>
      <w:szCs w:val="26"/>
      <w:lang w:eastAsia="en-US"/>
    </w:rPr>
  </w:style>
  <w:style w:type="paragraph" w:styleId="Header">
    <w:name w:val="header"/>
    <w:basedOn w:val="Normal"/>
    <w:link w:val="HeaderChar"/>
    <w:uiPriority w:val="99"/>
    <w:unhideWhenUsed/>
    <w:rsid w:val="00081D4A"/>
    <w:pPr>
      <w:tabs>
        <w:tab w:val="center" w:pos="4320"/>
        <w:tab w:val="right" w:pos="8640"/>
      </w:tabs>
    </w:pPr>
    <w:rPr>
      <w:rFonts w:ascii="Cambria" w:hAnsi="Cambria"/>
      <w:sz w:val="24"/>
      <w:szCs w:val="24"/>
      <w:lang w:val="en-US"/>
    </w:rPr>
  </w:style>
  <w:style w:type="character" w:customStyle="1" w:styleId="HeaderChar">
    <w:name w:val="Header Char"/>
    <w:link w:val="Header"/>
    <w:uiPriority w:val="99"/>
    <w:rsid w:val="00081D4A"/>
    <w:rPr>
      <w:sz w:val="24"/>
      <w:szCs w:val="24"/>
      <w:lang w:val="en-US"/>
    </w:rPr>
  </w:style>
  <w:style w:type="paragraph" w:styleId="Footer">
    <w:name w:val="footer"/>
    <w:basedOn w:val="Normal"/>
    <w:link w:val="FooterChar"/>
    <w:uiPriority w:val="99"/>
    <w:unhideWhenUsed/>
    <w:rsid w:val="00081D4A"/>
    <w:pPr>
      <w:tabs>
        <w:tab w:val="center" w:pos="4320"/>
        <w:tab w:val="right" w:pos="8640"/>
      </w:tabs>
    </w:pPr>
    <w:rPr>
      <w:rFonts w:ascii="Cambria" w:hAnsi="Cambria"/>
      <w:sz w:val="24"/>
      <w:szCs w:val="24"/>
      <w:lang w:val="en-US"/>
    </w:rPr>
  </w:style>
  <w:style w:type="character" w:customStyle="1" w:styleId="FooterChar">
    <w:name w:val="Footer Char"/>
    <w:link w:val="Footer"/>
    <w:uiPriority w:val="99"/>
    <w:rsid w:val="00081D4A"/>
    <w:rPr>
      <w:sz w:val="24"/>
      <w:szCs w:val="24"/>
      <w:lang w:val="en-US"/>
    </w:rPr>
  </w:style>
  <w:style w:type="character" w:styleId="PageNumber">
    <w:name w:val="page number"/>
    <w:uiPriority w:val="99"/>
    <w:semiHidden/>
    <w:unhideWhenUsed/>
    <w:rsid w:val="009E7680"/>
  </w:style>
  <w:style w:type="character" w:customStyle="1" w:styleId="Heading2Char">
    <w:name w:val="Heading 2 Char"/>
    <w:link w:val="Heading2"/>
    <w:uiPriority w:val="9"/>
    <w:rsid w:val="00E9307D"/>
    <w:rPr>
      <w:rFonts w:ascii="Verdana" w:hAnsi="Verdana"/>
      <w:b/>
      <w:bCs/>
      <w:color w:val="A00082"/>
      <w:sz w:val="32"/>
      <w:szCs w:val="32"/>
      <w:lang w:eastAsia="en-US"/>
    </w:rPr>
  </w:style>
  <w:style w:type="character" w:customStyle="1" w:styleId="Heading4Char">
    <w:name w:val="Heading 4 Char"/>
    <w:aliases w:val="Statement Char"/>
    <w:link w:val="Heading4"/>
    <w:uiPriority w:val="9"/>
    <w:rsid w:val="00D944DA"/>
    <w:rPr>
      <w:rFonts w:ascii="Verdana" w:hAnsi="Verdana"/>
      <w:i/>
      <w:color w:val="00247D"/>
      <w:sz w:val="18"/>
      <w:szCs w:val="18"/>
      <w:lang w:eastAsia="en-US"/>
    </w:rPr>
  </w:style>
  <w:style w:type="character" w:customStyle="1" w:styleId="Heading5Char">
    <w:name w:val="Heading 5 Char"/>
    <w:aliases w:val="Bible Char"/>
    <w:link w:val="Heading5"/>
    <w:uiPriority w:val="9"/>
    <w:rsid w:val="009614DC"/>
    <w:rPr>
      <w:rFonts w:ascii="Verdana" w:hAnsi="Verdana"/>
      <w:i/>
      <w:color w:val="A00082"/>
      <w:sz w:val="18"/>
      <w:szCs w:val="18"/>
      <w:lang w:eastAsia="en-US"/>
    </w:rPr>
  </w:style>
  <w:style w:type="character" w:customStyle="1" w:styleId="Heading1Char">
    <w:name w:val="Heading 1 Char"/>
    <w:link w:val="Heading1"/>
    <w:uiPriority w:val="9"/>
    <w:rsid w:val="001066AD"/>
    <w:rPr>
      <w:rFonts w:ascii="Verdana" w:hAnsi="Verdana"/>
      <w:b/>
      <w:bCs/>
      <w:noProof/>
      <w:color w:val="A00082"/>
      <w:sz w:val="32"/>
      <w:szCs w:val="32"/>
      <w:lang w:eastAsia="en-US"/>
    </w:rPr>
  </w:style>
  <w:style w:type="paragraph" w:styleId="TOCHeading">
    <w:name w:val="TOC Heading"/>
    <w:basedOn w:val="Heading1"/>
    <w:next w:val="Normal"/>
    <w:uiPriority w:val="39"/>
    <w:semiHidden/>
    <w:unhideWhenUsed/>
    <w:qFormat/>
    <w:rsid w:val="001066AD"/>
    <w:pPr>
      <w:keepLines/>
      <w:spacing w:before="480" w:line="276" w:lineRule="auto"/>
      <w:outlineLvl w:val="9"/>
    </w:pPr>
    <w:rPr>
      <w:rFonts w:ascii="Cambria" w:eastAsia="Times New Roman" w:hAnsi="Cambria"/>
      <w:b w:val="0"/>
      <w:bCs w:val="0"/>
      <w:color w:val="365F91"/>
      <w:sz w:val="28"/>
      <w:szCs w:val="28"/>
    </w:rPr>
  </w:style>
  <w:style w:type="paragraph" w:styleId="TOC1">
    <w:name w:val="toc 1"/>
    <w:basedOn w:val="Normal"/>
    <w:next w:val="Normal"/>
    <w:autoRedefine/>
    <w:uiPriority w:val="39"/>
    <w:unhideWhenUsed/>
    <w:qFormat/>
    <w:rsid w:val="00206E8C"/>
    <w:pPr>
      <w:tabs>
        <w:tab w:val="right" w:leader="dot" w:pos="7030"/>
      </w:tabs>
      <w:spacing w:line="480" w:lineRule="auto"/>
    </w:pPr>
  </w:style>
  <w:style w:type="paragraph" w:styleId="TOC2">
    <w:name w:val="toc 2"/>
    <w:basedOn w:val="Normal"/>
    <w:next w:val="Normal"/>
    <w:autoRedefine/>
    <w:uiPriority w:val="39"/>
    <w:unhideWhenUsed/>
    <w:qFormat/>
    <w:rsid w:val="001066AD"/>
    <w:pPr>
      <w:ind w:left="180"/>
    </w:pPr>
  </w:style>
  <w:style w:type="paragraph" w:styleId="TOC3">
    <w:name w:val="toc 3"/>
    <w:basedOn w:val="Normal"/>
    <w:next w:val="Normal"/>
    <w:autoRedefine/>
    <w:uiPriority w:val="39"/>
    <w:unhideWhenUsed/>
    <w:qFormat/>
    <w:rsid w:val="001066AD"/>
    <w:pPr>
      <w:ind w:left="360"/>
    </w:pPr>
  </w:style>
  <w:style w:type="paragraph" w:styleId="Title">
    <w:name w:val="Title"/>
    <w:basedOn w:val="Normal"/>
    <w:next w:val="Normal"/>
    <w:link w:val="TitleChar"/>
    <w:uiPriority w:val="10"/>
    <w:qFormat/>
    <w:rsid w:val="001066AD"/>
    <w:rPr>
      <w:color w:val="A00082"/>
      <w:sz w:val="120"/>
      <w:szCs w:val="120"/>
      <w:lang w:val="en-US"/>
    </w:rPr>
  </w:style>
  <w:style w:type="character" w:customStyle="1" w:styleId="TitleChar">
    <w:name w:val="Title Char"/>
    <w:basedOn w:val="DefaultParagraphFont"/>
    <w:link w:val="Title"/>
    <w:uiPriority w:val="10"/>
    <w:rsid w:val="001066AD"/>
    <w:rPr>
      <w:rFonts w:ascii="Verdana" w:hAnsi="Verdana"/>
      <w:color w:val="A00082"/>
      <w:sz w:val="120"/>
      <w:szCs w:val="120"/>
      <w:lang w:val="en-US" w:eastAsia="en-US"/>
    </w:rPr>
  </w:style>
  <w:style w:type="paragraph" w:styleId="ListParagraph">
    <w:name w:val="List Paragraph"/>
    <w:basedOn w:val="Normal"/>
    <w:uiPriority w:val="72"/>
    <w:qFormat/>
    <w:rsid w:val="00256853"/>
    <w:pPr>
      <w:ind w:left="720"/>
      <w:contextualSpacing/>
    </w:pPr>
  </w:style>
  <w:style w:type="character" w:customStyle="1" w:styleId="text">
    <w:name w:val="text"/>
    <w:basedOn w:val="DefaultParagraphFont"/>
    <w:rsid w:val="00A5771A"/>
  </w:style>
  <w:style w:type="character" w:styleId="CommentReference">
    <w:name w:val="annotation reference"/>
    <w:basedOn w:val="DefaultParagraphFont"/>
    <w:uiPriority w:val="99"/>
    <w:semiHidden/>
    <w:unhideWhenUsed/>
    <w:rsid w:val="00FD5A7A"/>
    <w:rPr>
      <w:sz w:val="16"/>
      <w:szCs w:val="16"/>
    </w:rPr>
  </w:style>
  <w:style w:type="paragraph" w:styleId="CommentText">
    <w:name w:val="annotation text"/>
    <w:basedOn w:val="Normal"/>
    <w:link w:val="CommentTextChar"/>
    <w:uiPriority w:val="99"/>
    <w:semiHidden/>
    <w:unhideWhenUsed/>
    <w:rsid w:val="00FD5A7A"/>
    <w:rPr>
      <w:sz w:val="20"/>
      <w:szCs w:val="20"/>
    </w:rPr>
  </w:style>
  <w:style w:type="character" w:customStyle="1" w:styleId="CommentTextChar">
    <w:name w:val="Comment Text Char"/>
    <w:basedOn w:val="DefaultParagraphFont"/>
    <w:link w:val="CommentText"/>
    <w:uiPriority w:val="99"/>
    <w:semiHidden/>
    <w:rsid w:val="00FD5A7A"/>
    <w:rPr>
      <w:rFonts w:ascii="Verdana" w:hAnsi="Verdana"/>
      <w:lang w:eastAsia="en-US"/>
    </w:rPr>
  </w:style>
  <w:style w:type="paragraph" w:styleId="CommentSubject">
    <w:name w:val="annotation subject"/>
    <w:basedOn w:val="CommentText"/>
    <w:next w:val="CommentText"/>
    <w:link w:val="CommentSubjectChar"/>
    <w:uiPriority w:val="99"/>
    <w:semiHidden/>
    <w:unhideWhenUsed/>
    <w:rsid w:val="00FD5A7A"/>
    <w:rPr>
      <w:b/>
      <w:bCs/>
    </w:rPr>
  </w:style>
  <w:style w:type="character" w:customStyle="1" w:styleId="CommentSubjectChar">
    <w:name w:val="Comment Subject Char"/>
    <w:basedOn w:val="CommentTextChar"/>
    <w:link w:val="CommentSubject"/>
    <w:uiPriority w:val="99"/>
    <w:semiHidden/>
    <w:rsid w:val="00FD5A7A"/>
    <w:rPr>
      <w:rFonts w:ascii="Verdana" w:hAnsi="Verdana"/>
      <w:b/>
      <w:bCs/>
      <w:lang w:eastAsia="en-US"/>
    </w:rPr>
  </w:style>
  <w:style w:type="paragraph" w:styleId="Revision">
    <w:name w:val="Revision"/>
    <w:hidden/>
    <w:uiPriority w:val="71"/>
    <w:rsid w:val="00FD5A7A"/>
    <w:rPr>
      <w:rFonts w:ascii="Verdana" w:hAnsi="Verdana"/>
      <w:sz w:val="18"/>
      <w:szCs w:val="18"/>
      <w:lang w:eastAsia="en-US"/>
    </w:rPr>
  </w:style>
  <w:style w:type="character" w:styleId="FollowedHyperlink">
    <w:name w:val="FollowedHyperlink"/>
    <w:basedOn w:val="DefaultParagraphFont"/>
    <w:uiPriority w:val="99"/>
    <w:semiHidden/>
    <w:unhideWhenUsed/>
    <w:rsid w:val="00340B4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976721">
      <w:bodyDiv w:val="1"/>
      <w:marLeft w:val="0"/>
      <w:marRight w:val="0"/>
      <w:marTop w:val="0"/>
      <w:marBottom w:val="0"/>
      <w:divBdr>
        <w:top w:val="none" w:sz="0" w:space="0" w:color="auto"/>
        <w:left w:val="none" w:sz="0" w:space="0" w:color="auto"/>
        <w:bottom w:val="none" w:sz="0" w:space="0" w:color="auto"/>
        <w:right w:val="none" w:sz="0" w:space="0" w:color="auto"/>
      </w:divBdr>
    </w:div>
    <w:div w:id="1198202683">
      <w:bodyDiv w:val="1"/>
      <w:marLeft w:val="0"/>
      <w:marRight w:val="0"/>
      <w:marTop w:val="0"/>
      <w:marBottom w:val="0"/>
      <w:divBdr>
        <w:top w:val="none" w:sz="0" w:space="0" w:color="auto"/>
        <w:left w:val="none" w:sz="0" w:space="0" w:color="auto"/>
        <w:bottom w:val="none" w:sz="0" w:space="0" w:color="auto"/>
        <w:right w:val="none" w:sz="0" w:space="0" w:color="auto"/>
      </w:divBdr>
    </w:div>
    <w:div w:id="1491023154">
      <w:bodyDiv w:val="1"/>
      <w:marLeft w:val="0"/>
      <w:marRight w:val="0"/>
      <w:marTop w:val="0"/>
      <w:marBottom w:val="0"/>
      <w:divBdr>
        <w:top w:val="none" w:sz="0" w:space="0" w:color="auto"/>
        <w:left w:val="none" w:sz="0" w:space="0" w:color="auto"/>
        <w:bottom w:val="none" w:sz="0" w:space="0" w:color="auto"/>
        <w:right w:val="none" w:sz="0" w:space="0" w:color="auto"/>
      </w:divBdr>
    </w:div>
    <w:div w:id="1501384241">
      <w:bodyDiv w:val="1"/>
      <w:marLeft w:val="0"/>
      <w:marRight w:val="0"/>
      <w:marTop w:val="0"/>
      <w:marBottom w:val="0"/>
      <w:divBdr>
        <w:top w:val="none" w:sz="0" w:space="0" w:color="auto"/>
        <w:left w:val="none" w:sz="0" w:space="0" w:color="auto"/>
        <w:bottom w:val="none" w:sz="0" w:space="0" w:color="auto"/>
        <w:right w:val="none" w:sz="0" w:space="0" w:color="auto"/>
      </w:divBdr>
    </w:div>
    <w:div w:id="1619680177">
      <w:bodyDiv w:val="1"/>
      <w:marLeft w:val="0"/>
      <w:marRight w:val="0"/>
      <w:marTop w:val="0"/>
      <w:marBottom w:val="0"/>
      <w:divBdr>
        <w:top w:val="none" w:sz="0" w:space="0" w:color="auto"/>
        <w:left w:val="none" w:sz="0" w:space="0" w:color="auto"/>
        <w:bottom w:val="none" w:sz="0" w:space="0" w:color="auto"/>
        <w:right w:val="none" w:sz="0" w:space="0" w:color="auto"/>
      </w:divBdr>
    </w:div>
    <w:div w:id="1932883454">
      <w:bodyDiv w:val="1"/>
      <w:marLeft w:val="0"/>
      <w:marRight w:val="0"/>
      <w:marTop w:val="0"/>
      <w:marBottom w:val="0"/>
      <w:divBdr>
        <w:top w:val="none" w:sz="0" w:space="0" w:color="auto"/>
        <w:left w:val="none" w:sz="0" w:space="0" w:color="auto"/>
        <w:bottom w:val="none" w:sz="0" w:space="0" w:color="auto"/>
        <w:right w:val="none" w:sz="0" w:space="0" w:color="auto"/>
      </w:divBdr>
    </w:div>
    <w:div w:id="19666953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oleObject" Target="file:///C:\GiG-Dashboard\Dashboard-Data.xlsx!Charts!%5bDashboard-Data.xlsx%5dCharts%20Chart%201" TargetMode="External"/><Relationship Id="rId26" Type="http://schemas.openxmlformats.org/officeDocument/2006/relationships/oleObject" Target="file:///C:\GiG-Dashboard\Dashboard-Data.xlsx!Charts!%5bDashboard-Data.xlsx%5dCharts%20Chart%209" TargetMode="External"/><Relationship Id="rId3" Type="http://schemas.openxmlformats.org/officeDocument/2006/relationships/styles" Target="styles.xml"/><Relationship Id="rId21" Type="http://schemas.openxmlformats.org/officeDocument/2006/relationships/image" Target="media/image7.emf"/><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oleObject" Target="file:///C:\GiG-Dashboard\Dashboard-Data.xlsx!Charts!R72C2:R72C11" TargetMode="External"/><Relationship Id="rId17" Type="http://schemas.openxmlformats.org/officeDocument/2006/relationships/image" Target="media/image5.emf"/><Relationship Id="rId25" Type="http://schemas.openxmlformats.org/officeDocument/2006/relationships/image" Target="media/image9.emf"/><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churchinwales.org.uk/resources/gift-direct" TargetMode="External"/><Relationship Id="rId20" Type="http://schemas.openxmlformats.org/officeDocument/2006/relationships/oleObject" Target="file:///C:\GiG-Dashboard\Dashboard-Data.xlsx!Charts!%5bDashboard-Data.xlsx%5dCharts%20Chart%202" TargetMode="External"/><Relationship Id="rId29"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oleObject" Target="file:///C:\GiG-Dashboard\Dashboard-Data.xlsx!Charts!R77C1:R83C3"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givingingrace.org/stewardship-tasks" TargetMode="External"/><Relationship Id="rId23" Type="http://schemas.openxmlformats.org/officeDocument/2006/relationships/image" Target="media/image8.emf"/><Relationship Id="rId28" Type="http://schemas.openxmlformats.org/officeDocument/2006/relationships/oleObject" Target="file:///C:\GiG-Dashboard\Dashboard-Data.xlsx!Charts!%5bDashboard-Data.xlsx%5dCharts%20Chart%207" TargetMode="External"/><Relationship Id="rId10" Type="http://schemas.openxmlformats.org/officeDocument/2006/relationships/oleObject" Target="file:///C:\GiG-Dashboard\Dashboard-Data.xlsx!Charts!R70C2:R70C3" TargetMode="External"/><Relationship Id="rId19" Type="http://schemas.openxmlformats.org/officeDocument/2006/relationships/image" Target="media/image6.emf"/><Relationship Id="rId31" Type="http://schemas.openxmlformats.org/officeDocument/2006/relationships/image" Target="media/image12.tif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4.jpeg"/><Relationship Id="rId22" Type="http://schemas.openxmlformats.org/officeDocument/2006/relationships/oleObject" Target="file:///C:\GiG-Dashboard\Dashboard-Data.xlsx!Charts!%5bDashboard-Data.xlsx%5dCharts%20Chart%203" TargetMode="External"/><Relationship Id="rId27" Type="http://schemas.openxmlformats.org/officeDocument/2006/relationships/image" Target="media/image10.emf"/><Relationship Id="rId30" Type="http://schemas.openxmlformats.org/officeDocument/2006/relationships/oleObject" Target="file:///C:\GiG-Dashboard\Dashboard-Data.xlsx!Charts!%5bDashboard-Data.xlsx%5dCharts%20Chart%208"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4E6B04-2A0B-4D02-BC12-0C42B462D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12</Pages>
  <Words>1514</Words>
  <Characters>8632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Diocese of Liverpool</Company>
  <LinksUpToDate>false</LinksUpToDate>
  <CharactersWithSpaces>10126</CharactersWithSpaces>
  <SharedDoc>false</SharedDoc>
  <HLinks>
    <vt:vector size="54" baseType="variant">
      <vt:variant>
        <vt:i4>1048626</vt:i4>
      </vt:variant>
      <vt:variant>
        <vt:i4>56</vt:i4>
      </vt:variant>
      <vt:variant>
        <vt:i4>0</vt:i4>
      </vt:variant>
      <vt:variant>
        <vt:i4>5</vt:i4>
      </vt:variant>
      <vt:variant>
        <vt:lpwstr/>
      </vt:variant>
      <vt:variant>
        <vt:lpwstr>_Toc312160572</vt:lpwstr>
      </vt:variant>
      <vt:variant>
        <vt:i4>1048626</vt:i4>
      </vt:variant>
      <vt:variant>
        <vt:i4>50</vt:i4>
      </vt:variant>
      <vt:variant>
        <vt:i4>0</vt:i4>
      </vt:variant>
      <vt:variant>
        <vt:i4>5</vt:i4>
      </vt:variant>
      <vt:variant>
        <vt:lpwstr/>
      </vt:variant>
      <vt:variant>
        <vt:lpwstr>_Toc312160571</vt:lpwstr>
      </vt:variant>
      <vt:variant>
        <vt:i4>1048626</vt:i4>
      </vt:variant>
      <vt:variant>
        <vt:i4>44</vt:i4>
      </vt:variant>
      <vt:variant>
        <vt:i4>0</vt:i4>
      </vt:variant>
      <vt:variant>
        <vt:i4>5</vt:i4>
      </vt:variant>
      <vt:variant>
        <vt:lpwstr/>
      </vt:variant>
      <vt:variant>
        <vt:lpwstr>_Toc312160570</vt:lpwstr>
      </vt:variant>
      <vt:variant>
        <vt:i4>1114162</vt:i4>
      </vt:variant>
      <vt:variant>
        <vt:i4>38</vt:i4>
      </vt:variant>
      <vt:variant>
        <vt:i4>0</vt:i4>
      </vt:variant>
      <vt:variant>
        <vt:i4>5</vt:i4>
      </vt:variant>
      <vt:variant>
        <vt:lpwstr/>
      </vt:variant>
      <vt:variant>
        <vt:lpwstr>_Toc312160569</vt:lpwstr>
      </vt:variant>
      <vt:variant>
        <vt:i4>1114162</vt:i4>
      </vt:variant>
      <vt:variant>
        <vt:i4>32</vt:i4>
      </vt:variant>
      <vt:variant>
        <vt:i4>0</vt:i4>
      </vt:variant>
      <vt:variant>
        <vt:i4>5</vt:i4>
      </vt:variant>
      <vt:variant>
        <vt:lpwstr/>
      </vt:variant>
      <vt:variant>
        <vt:lpwstr>_Toc312160568</vt:lpwstr>
      </vt:variant>
      <vt:variant>
        <vt:i4>1114162</vt:i4>
      </vt:variant>
      <vt:variant>
        <vt:i4>26</vt:i4>
      </vt:variant>
      <vt:variant>
        <vt:i4>0</vt:i4>
      </vt:variant>
      <vt:variant>
        <vt:i4>5</vt:i4>
      </vt:variant>
      <vt:variant>
        <vt:lpwstr/>
      </vt:variant>
      <vt:variant>
        <vt:lpwstr>_Toc312160567</vt:lpwstr>
      </vt:variant>
      <vt:variant>
        <vt:i4>1114162</vt:i4>
      </vt:variant>
      <vt:variant>
        <vt:i4>20</vt:i4>
      </vt:variant>
      <vt:variant>
        <vt:i4>0</vt:i4>
      </vt:variant>
      <vt:variant>
        <vt:i4>5</vt:i4>
      </vt:variant>
      <vt:variant>
        <vt:lpwstr/>
      </vt:variant>
      <vt:variant>
        <vt:lpwstr>_Toc312160566</vt:lpwstr>
      </vt:variant>
      <vt:variant>
        <vt:i4>1114162</vt:i4>
      </vt:variant>
      <vt:variant>
        <vt:i4>14</vt:i4>
      </vt:variant>
      <vt:variant>
        <vt:i4>0</vt:i4>
      </vt:variant>
      <vt:variant>
        <vt:i4>5</vt:i4>
      </vt:variant>
      <vt:variant>
        <vt:lpwstr/>
      </vt:variant>
      <vt:variant>
        <vt:lpwstr>_Toc312160565</vt:lpwstr>
      </vt:variant>
      <vt:variant>
        <vt:i4>1114162</vt:i4>
      </vt:variant>
      <vt:variant>
        <vt:i4>8</vt:i4>
      </vt:variant>
      <vt:variant>
        <vt:i4>0</vt:i4>
      </vt:variant>
      <vt:variant>
        <vt:i4>5</vt:i4>
      </vt:variant>
      <vt:variant>
        <vt:lpwstr/>
      </vt:variant>
      <vt:variant>
        <vt:lpwstr>_Toc312160564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Steve Pierce</dc:creator>
  <dc:description>V16 linking to Parish dashboard v7.xlsx</dc:description>
  <cp:lastModifiedBy>Steve Pierce</cp:lastModifiedBy>
  <cp:revision>53</cp:revision>
  <cp:lastPrinted>2015-02-04T14:38:00Z</cp:lastPrinted>
  <dcterms:created xsi:type="dcterms:W3CDTF">2014-11-26T12:00:00Z</dcterms:created>
  <dcterms:modified xsi:type="dcterms:W3CDTF">2016-03-23T10:49:00Z</dcterms:modified>
</cp:coreProperties>
</file>